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1E1C" w14:textId="30539FAF" w:rsidR="00E40EE9" w:rsidRPr="00E40EE9" w:rsidRDefault="000E7531" w:rsidP="00E40EE9">
      <w:pPr>
        <w:pStyle w:val="Title"/>
        <w:spacing w:before="1080"/>
        <w:ind w:left="0"/>
      </w:pPr>
      <w:r w:rsidRPr="00B7504B">
        <w:t>Civic Literacy</w:t>
      </w:r>
      <w:r w:rsidR="00582193">
        <w:t xml:space="preserve"> </w:t>
      </w:r>
      <w:r w:rsidRPr="00B7504B">
        <w:t>Guidance</w:t>
      </w:r>
    </w:p>
    <w:p w14:paraId="30C71510" w14:textId="79575C82" w:rsidR="00E40EE9" w:rsidRPr="00E40EE9" w:rsidRDefault="00E40EE9" w:rsidP="00E40EE9">
      <w:pPr>
        <w:spacing w:after="0"/>
        <w:jc w:val="center"/>
        <w:rPr>
          <w:i/>
          <w:color w:val="005D7E"/>
          <w:sz w:val="24"/>
          <w:szCs w:val="24"/>
        </w:rPr>
      </w:pPr>
      <w:r w:rsidRPr="00E40EE9">
        <w:rPr>
          <w:i/>
          <w:color w:val="005D7E"/>
          <w:sz w:val="24"/>
          <w:szCs w:val="24"/>
        </w:rPr>
        <w:t>In accordance with Board Regulation 8.006</w:t>
      </w:r>
    </w:p>
    <w:p w14:paraId="07B21164" w14:textId="6DD6585C" w:rsidR="005818F3" w:rsidRDefault="006552A4" w:rsidP="00E02949">
      <w:pPr>
        <w:spacing w:after="240"/>
        <w:jc w:val="center"/>
        <w:rPr>
          <w:i/>
          <w:color w:val="005D7E"/>
        </w:rPr>
      </w:pPr>
      <w:r>
        <w:rPr>
          <w:i/>
          <w:color w:val="005D7E"/>
        </w:rPr>
        <w:t xml:space="preserve">Updated </w:t>
      </w:r>
      <w:r w:rsidR="00F552E3">
        <w:rPr>
          <w:i/>
          <w:color w:val="005D7E"/>
        </w:rPr>
        <w:t>September</w:t>
      </w:r>
      <w:r w:rsidR="00206F26">
        <w:rPr>
          <w:i/>
          <w:color w:val="005D7E"/>
        </w:rPr>
        <w:t xml:space="preserve"> 1</w:t>
      </w:r>
      <w:r w:rsidR="00F552E3">
        <w:rPr>
          <w:i/>
          <w:color w:val="005D7E"/>
        </w:rPr>
        <w:t>9</w:t>
      </w:r>
      <w:r w:rsidR="000E7531" w:rsidRPr="000E7531">
        <w:rPr>
          <w:i/>
          <w:color w:val="005D7E"/>
        </w:rPr>
        <w:t>,</w:t>
      </w:r>
      <w:r w:rsidR="0086499B">
        <w:rPr>
          <w:i/>
          <w:color w:val="005D7E"/>
        </w:rPr>
        <w:t xml:space="preserve"> </w:t>
      </w:r>
      <w:r w:rsidR="000E7531" w:rsidRPr="000E7531">
        <w:rPr>
          <w:i/>
          <w:color w:val="005D7E"/>
        </w:rPr>
        <w:t>202</w:t>
      </w:r>
      <w:r w:rsidR="00E40EE9">
        <w:rPr>
          <w:i/>
          <w:color w:val="005D7E"/>
        </w:rPr>
        <w:t>2</w:t>
      </w:r>
    </w:p>
    <w:p w14:paraId="5551ED96" w14:textId="77777777" w:rsidR="00B56179" w:rsidRDefault="00B56179" w:rsidP="005818F3">
      <w:pPr>
        <w:pStyle w:val="Heading1"/>
        <w:spacing w:before="240"/>
        <w:rPr>
          <w:sz w:val="24"/>
        </w:rPr>
      </w:pPr>
      <w:bookmarkStart w:id="0" w:name="_FTIC_Students_Entering"/>
      <w:bookmarkEnd w:id="0"/>
      <w:r>
        <w:rPr>
          <w:sz w:val="24"/>
        </w:rPr>
        <w:t>Background</w:t>
      </w:r>
    </w:p>
    <w:p w14:paraId="43147F8A" w14:textId="08C954F2" w:rsidR="00484441" w:rsidRPr="00173976" w:rsidRDefault="0030601C" w:rsidP="00484441">
      <w:pPr>
        <w:spacing w:before="120"/>
        <w:rPr>
          <w:sz w:val="24"/>
          <w:szCs w:val="24"/>
          <w14:textOutline w14:w="9525" w14:cap="rnd" w14:cmpd="sng" w14:algn="ctr">
            <w14:noFill/>
            <w14:prstDash w14:val="solid"/>
            <w14:bevel/>
          </w14:textOutline>
        </w:rPr>
      </w:pPr>
      <w:r w:rsidRPr="00173976">
        <w:rPr>
          <w:sz w:val="24"/>
          <w:szCs w:val="24"/>
          <w14:textOutline w14:w="9525" w14:cap="rnd" w14:cmpd="sng" w14:algn="ctr">
            <w14:noFill/>
            <w14:prstDash w14:val="solid"/>
            <w14:bevel/>
          </w14:textOutline>
        </w:rPr>
        <w:t xml:space="preserve">In 2017, the Florida </w:t>
      </w:r>
      <w:r w:rsidR="0089476C">
        <w:rPr>
          <w:sz w:val="24"/>
          <w:szCs w:val="24"/>
          <w14:textOutline w14:w="9525" w14:cap="rnd" w14:cmpd="sng" w14:algn="ctr">
            <w14:noFill/>
            <w14:prstDash w14:val="solid"/>
            <w14:bevel/>
          </w14:textOutline>
        </w:rPr>
        <w:t>l</w:t>
      </w:r>
      <w:r w:rsidRPr="00173976">
        <w:rPr>
          <w:sz w:val="24"/>
          <w:szCs w:val="24"/>
          <w14:textOutline w14:w="9525" w14:cap="rnd" w14:cmpd="sng" w14:algn="ctr">
            <w14:noFill/>
            <w14:prstDash w14:val="solid"/>
            <w14:bevel/>
          </w14:textOutline>
        </w:rPr>
        <w:t xml:space="preserve">egislature amended </w:t>
      </w:r>
      <w:r w:rsidR="00A301AD">
        <w:rPr>
          <w:sz w:val="24"/>
          <w:szCs w:val="24"/>
          <w14:textOutline w14:w="9525" w14:cap="rnd" w14:cmpd="sng" w14:algn="ctr">
            <w14:noFill/>
            <w14:prstDash w14:val="solid"/>
            <w14:bevel/>
          </w14:textOutline>
        </w:rPr>
        <w:t>s</w:t>
      </w:r>
      <w:r w:rsidR="00624D05">
        <w:rPr>
          <w:sz w:val="24"/>
          <w:szCs w:val="24"/>
          <w14:textOutline w14:w="9525" w14:cap="rnd" w14:cmpd="sng" w14:algn="ctr">
            <w14:noFill/>
            <w14:prstDash w14:val="solid"/>
            <w14:bevel/>
          </w14:textOutline>
        </w:rPr>
        <w:t>ection 1007.</w:t>
      </w:r>
      <w:r w:rsidRPr="00173976">
        <w:rPr>
          <w:sz w:val="24"/>
          <w:szCs w:val="24"/>
          <w14:textOutline w14:w="9525" w14:cap="rnd" w14:cmpd="sng" w14:algn="ctr">
            <w14:noFill/>
            <w14:prstDash w14:val="solid"/>
            <w14:bevel/>
          </w14:textOutline>
        </w:rPr>
        <w:t xml:space="preserve">25, Florida Statutes, and introduced a new </w:t>
      </w:r>
      <w:r w:rsidR="00B64215">
        <w:rPr>
          <w:sz w:val="24"/>
          <w:szCs w:val="24"/>
          <w14:textOutline w14:w="9525" w14:cap="rnd" w14:cmpd="sng" w14:algn="ctr">
            <w14:noFill/>
            <w14:prstDash w14:val="solid"/>
            <w14:bevel/>
          </w14:textOutline>
        </w:rPr>
        <w:t>c</w:t>
      </w:r>
      <w:r w:rsidRPr="00173976">
        <w:rPr>
          <w:sz w:val="24"/>
          <w:szCs w:val="24"/>
          <w14:textOutline w14:w="9525" w14:cap="rnd" w14:cmpd="sng" w14:algn="ctr">
            <w14:noFill/>
            <w14:prstDash w14:val="solid"/>
            <w14:bevel/>
          </w14:textOutline>
        </w:rPr>
        <w:t xml:space="preserve">ivic </w:t>
      </w:r>
      <w:r w:rsidR="00B64215">
        <w:rPr>
          <w:sz w:val="24"/>
          <w:szCs w:val="24"/>
          <w14:textOutline w14:w="9525" w14:cap="rnd" w14:cmpd="sng" w14:algn="ctr">
            <w14:noFill/>
            <w14:prstDash w14:val="solid"/>
            <w14:bevel/>
          </w14:textOutline>
        </w:rPr>
        <w:t>l</w:t>
      </w:r>
      <w:r w:rsidRPr="00173976">
        <w:rPr>
          <w:sz w:val="24"/>
          <w:szCs w:val="24"/>
          <w14:textOutline w14:w="9525" w14:cap="rnd" w14:cmpd="sng" w14:algn="ctr">
            <w14:noFill/>
            <w14:prstDash w14:val="solid"/>
            <w14:bevel/>
          </w14:textOutline>
        </w:rPr>
        <w:t>iteracy requirement for all students graduating from a public Florida institution</w:t>
      </w:r>
      <w:r w:rsidR="00EE42C0">
        <w:rPr>
          <w:sz w:val="24"/>
          <w:szCs w:val="24"/>
          <w14:textOutline w14:w="9525" w14:cap="rnd" w14:cmpd="sng" w14:algn="ctr">
            <w14:noFill/>
            <w14:prstDash w14:val="solid"/>
            <w14:bevel/>
          </w14:textOutline>
        </w:rPr>
        <w:t xml:space="preserve">, </w:t>
      </w:r>
      <w:r w:rsidRPr="00173976">
        <w:rPr>
          <w:sz w:val="24"/>
          <w:szCs w:val="24"/>
          <w14:textOutline w14:w="9525" w14:cap="rnd" w14:cmpd="sng" w14:algn="ctr">
            <w14:noFill/>
            <w14:prstDash w14:val="solid"/>
            <w14:bevel/>
          </w14:textOutline>
        </w:rPr>
        <w:t>the State University System</w:t>
      </w:r>
      <w:r w:rsidR="002414F4">
        <w:rPr>
          <w:sz w:val="24"/>
          <w:szCs w:val="24"/>
          <w14:textOutline w14:w="9525" w14:cap="rnd" w14:cmpd="sng" w14:algn="ctr">
            <w14:noFill/>
            <w14:prstDash w14:val="solid"/>
            <w14:bevel/>
          </w14:textOutline>
        </w:rPr>
        <w:t xml:space="preserve"> (</w:t>
      </w:r>
      <w:r w:rsidR="0089476C">
        <w:rPr>
          <w:sz w:val="24"/>
          <w:szCs w:val="24"/>
          <w14:textOutline w14:w="9525" w14:cap="rnd" w14:cmpd="sng" w14:algn="ctr">
            <w14:noFill/>
            <w14:prstDash w14:val="solid"/>
            <w14:bevel/>
          </w14:textOutline>
        </w:rPr>
        <w:t xml:space="preserve">the </w:t>
      </w:r>
      <w:r w:rsidR="002414F4">
        <w:rPr>
          <w:sz w:val="24"/>
          <w:szCs w:val="24"/>
          <w14:textOutline w14:w="9525" w14:cap="rnd" w14:cmpd="sng" w14:algn="ctr">
            <w14:noFill/>
            <w14:prstDash w14:val="solid"/>
            <w14:bevel/>
          </w14:textOutline>
        </w:rPr>
        <w:t>System)</w:t>
      </w:r>
      <w:r w:rsidRPr="00173976">
        <w:rPr>
          <w:sz w:val="24"/>
          <w:szCs w:val="24"/>
          <w14:textOutline w14:w="9525" w14:cap="rnd" w14:cmpd="sng" w14:algn="ctr">
            <w14:noFill/>
            <w14:prstDash w14:val="solid"/>
            <w14:bevel/>
          </w14:textOutline>
        </w:rPr>
        <w:t xml:space="preserve"> or Florida College System (FCS).  Beginning in </w:t>
      </w:r>
      <w:r w:rsidR="00EE42C0">
        <w:rPr>
          <w:sz w:val="24"/>
          <w:szCs w:val="24"/>
          <w14:textOutline w14:w="9525" w14:cap="rnd" w14:cmpd="sng" w14:algn="ctr">
            <w14:noFill/>
            <w14:prstDash w14:val="solid"/>
            <w14:bevel/>
          </w14:textOutline>
        </w:rPr>
        <w:t>f</w:t>
      </w:r>
      <w:r w:rsidR="00EE42C0" w:rsidRPr="00173976">
        <w:rPr>
          <w:sz w:val="24"/>
          <w:szCs w:val="24"/>
          <w14:textOutline w14:w="9525" w14:cap="rnd" w14:cmpd="sng" w14:algn="ctr">
            <w14:noFill/>
            <w14:prstDash w14:val="solid"/>
            <w14:bevel/>
          </w14:textOutline>
        </w:rPr>
        <w:t xml:space="preserve">all </w:t>
      </w:r>
      <w:r w:rsidRPr="00173976">
        <w:rPr>
          <w:sz w:val="24"/>
          <w:szCs w:val="24"/>
          <w14:textOutline w14:w="9525" w14:cap="rnd" w14:cmpd="sng" w14:algn="ctr">
            <w14:noFill/>
            <w14:prstDash w14:val="solid"/>
            <w14:bevel/>
          </w14:textOutline>
        </w:rPr>
        <w:t xml:space="preserve">2018, students entering a Florida public </w:t>
      </w:r>
      <w:r w:rsidR="00614DBB">
        <w:rPr>
          <w:sz w:val="24"/>
          <w:szCs w:val="24"/>
          <w14:textOutline w14:w="9525" w14:cap="rnd" w14:cmpd="sng" w14:algn="ctr">
            <w14:noFill/>
            <w14:prstDash w14:val="solid"/>
            <w14:bevel/>
          </w14:textOutline>
        </w:rPr>
        <w:t xml:space="preserve">postsecondary </w:t>
      </w:r>
      <w:r w:rsidRPr="00173976">
        <w:rPr>
          <w:sz w:val="24"/>
          <w:szCs w:val="24"/>
          <w14:textOutline w14:w="9525" w14:cap="rnd" w14:cmpd="sng" w14:algn="ctr">
            <w14:noFill/>
            <w14:prstDash w14:val="solid"/>
            <w14:bevel/>
          </w14:textOutline>
        </w:rPr>
        <w:t xml:space="preserve">institution for the first time would need to demonstrate civic literacy </w:t>
      </w:r>
      <w:r w:rsidR="0089476C">
        <w:rPr>
          <w:sz w:val="24"/>
          <w:szCs w:val="24"/>
          <w14:textOutline w14:w="9525" w14:cap="rnd" w14:cmpd="sng" w14:algn="ctr">
            <w14:noFill/>
            <w14:prstDash w14:val="solid"/>
            <w14:bevel/>
          </w14:textOutline>
        </w:rPr>
        <w:t>by</w:t>
      </w:r>
      <w:r w:rsidRPr="00173976">
        <w:rPr>
          <w:sz w:val="24"/>
          <w:szCs w:val="24"/>
          <w14:textOutline w14:w="9525" w14:cap="rnd" w14:cmpd="sng" w14:algn="ctr">
            <w14:noFill/>
            <w14:prstDash w14:val="solid"/>
            <w14:bevel/>
          </w14:textOutline>
        </w:rPr>
        <w:t xml:space="preserve"> either taking a certain course or passing an exam.  The 2021 Legislature further amended Florida Statutes,</w:t>
      </w:r>
      <w:r w:rsidR="00B56179" w:rsidRPr="00173976">
        <w:rPr>
          <w:color w:val="005D7E"/>
          <w:sz w:val="24"/>
          <w:szCs w:val="24"/>
          <w14:textOutline w14:w="9525" w14:cap="rnd" w14:cmpd="sng" w14:algn="ctr">
            <w14:noFill/>
            <w14:prstDash w14:val="solid"/>
            <w14:bevel/>
          </w14:textOutline>
        </w:rPr>
        <w:t xml:space="preserve"> </w:t>
      </w:r>
      <w:r w:rsidRPr="00173976">
        <w:rPr>
          <w:sz w:val="24"/>
          <w:szCs w:val="24"/>
          <w14:textOutline w14:w="9525" w14:cap="rnd" w14:cmpd="sng" w14:algn="ctr">
            <w14:noFill/>
            <w14:prstDash w14:val="solid"/>
            <w14:bevel/>
          </w14:textOutline>
        </w:rPr>
        <w:t>requiring students to complete both a</w:t>
      </w:r>
      <w:r w:rsidR="00D129D5" w:rsidRPr="00173976">
        <w:rPr>
          <w:sz w:val="24"/>
          <w:szCs w:val="24"/>
          <w14:textOutline w14:w="9525" w14:cap="rnd" w14:cmpd="sng" w14:algn="ctr">
            <w14:noFill/>
            <w14:prstDash w14:val="solid"/>
            <w14:bevel/>
          </w14:textOutline>
        </w:rPr>
        <w:t xml:space="preserve"> civic literacy course and </w:t>
      </w:r>
      <w:r w:rsidR="0089476C">
        <w:rPr>
          <w:sz w:val="24"/>
          <w:szCs w:val="24"/>
          <w14:textOutline w14:w="9525" w14:cap="rnd" w14:cmpd="sng" w14:algn="ctr">
            <w14:noFill/>
            <w14:prstDash w14:val="solid"/>
            <w14:bevel/>
          </w14:textOutline>
        </w:rPr>
        <w:t>civic assessment</w:t>
      </w:r>
      <w:r w:rsidRPr="00173976">
        <w:rPr>
          <w:sz w:val="24"/>
          <w:szCs w:val="24"/>
          <w14:textOutline w14:w="9525" w14:cap="rnd" w14:cmpd="sng" w14:algn="ctr">
            <w14:noFill/>
            <w14:prstDash w14:val="solid"/>
            <w14:bevel/>
          </w14:textOutline>
        </w:rPr>
        <w:t xml:space="preserve">.  </w:t>
      </w:r>
      <w:r w:rsidR="00791F2D" w:rsidRPr="00173976">
        <w:rPr>
          <w:sz w:val="24"/>
          <w:szCs w:val="24"/>
          <w14:textOutline w14:w="9525" w14:cap="rnd" w14:cmpd="sng" w14:algn="ctr">
            <w14:noFill/>
            <w14:prstDash w14:val="solid"/>
            <w14:bevel/>
          </w14:textOutline>
        </w:rPr>
        <w:t>As a result, there are three cohorts of students currently matriculating at Florida public institutions</w:t>
      </w:r>
      <w:r w:rsidR="00B95A96">
        <w:rPr>
          <w:sz w:val="24"/>
          <w:szCs w:val="24"/>
          <w14:textOutline w14:w="9525" w14:cap="rnd" w14:cmpd="sng" w14:algn="ctr">
            <w14:noFill/>
            <w14:prstDash w14:val="solid"/>
            <w14:bevel/>
          </w14:textOutline>
        </w:rPr>
        <w:t xml:space="preserve"> subject to varying requirements</w:t>
      </w:r>
      <w:r w:rsidR="00791F2D" w:rsidRPr="00173976">
        <w:rPr>
          <w:sz w:val="24"/>
          <w:szCs w:val="24"/>
          <w14:textOutline w14:w="9525" w14:cap="rnd" w14:cmpd="sng" w14:algn="ctr">
            <w14:noFill/>
            <w14:prstDash w14:val="solid"/>
            <w14:bevel/>
          </w14:textOutline>
        </w:rPr>
        <w:t xml:space="preserve">.  </w:t>
      </w:r>
      <w:r w:rsidR="00484441" w:rsidRPr="00173976">
        <w:rPr>
          <w:sz w:val="24"/>
          <w:szCs w:val="24"/>
          <w14:textOutline w14:w="9525" w14:cap="rnd" w14:cmpd="sng" w14:algn="ctr">
            <w14:noFill/>
            <w14:prstDash w14:val="solid"/>
            <w14:bevel/>
          </w14:textOutline>
        </w:rPr>
        <w:t xml:space="preserve">As demonstrated in Table 1, the exact civic literacy requirements are based on </w:t>
      </w:r>
      <w:r w:rsidR="00CF09FB" w:rsidRPr="00173976">
        <w:rPr>
          <w:sz w:val="24"/>
          <w:szCs w:val="24"/>
          <w14:textOutline w14:w="9525" w14:cap="rnd" w14:cmpd="sng" w14:algn="ctr">
            <w14:noFill/>
            <w14:prstDash w14:val="solid"/>
            <w14:bevel/>
          </w14:textOutline>
        </w:rPr>
        <w:t>the academic term</w:t>
      </w:r>
      <w:r w:rsidR="00484441" w:rsidRPr="00173976">
        <w:rPr>
          <w:sz w:val="24"/>
          <w:szCs w:val="24"/>
          <w14:textOutline w14:w="9525" w14:cap="rnd" w14:cmpd="sng" w14:algn="ctr">
            <w14:noFill/>
            <w14:prstDash w14:val="solid"/>
            <w14:bevel/>
          </w14:textOutline>
        </w:rPr>
        <w:t xml:space="preserve"> in which a student first enrolled in</w:t>
      </w:r>
      <w:r w:rsidR="00CF09FB" w:rsidRPr="00173976">
        <w:rPr>
          <w:sz w:val="24"/>
          <w:szCs w:val="24"/>
          <w14:textOutline w14:w="9525" w14:cap="rnd" w14:cmpd="sng" w14:algn="ctr">
            <w14:noFill/>
            <w14:prstDash w14:val="solid"/>
            <w14:bevel/>
          </w14:textOutline>
        </w:rPr>
        <w:t xml:space="preserve"> a Florida public institution.</w:t>
      </w:r>
    </w:p>
    <w:p w14:paraId="046DA821" w14:textId="77777777" w:rsidR="00CF09FB" w:rsidRPr="00CF09FB" w:rsidRDefault="00CF09FB" w:rsidP="00CF09FB">
      <w:pPr>
        <w:spacing w:after="0"/>
        <w:rPr>
          <w:b/>
          <w:color w:val="005D7E"/>
          <w:sz w:val="24"/>
          <w:szCs w:val="24"/>
        </w:rPr>
      </w:pPr>
      <w:r w:rsidRPr="006C04D7">
        <w:rPr>
          <w:b/>
          <w:color w:val="005D7E"/>
          <w:sz w:val="24"/>
          <w:szCs w:val="24"/>
        </w:rPr>
        <w:t xml:space="preserve">Table 1: </w:t>
      </w:r>
      <w:r>
        <w:rPr>
          <w:b/>
          <w:color w:val="005D7E"/>
          <w:sz w:val="24"/>
          <w:szCs w:val="24"/>
        </w:rPr>
        <w:t>Civic Literac</w:t>
      </w:r>
      <w:r w:rsidR="00C91FC5">
        <w:rPr>
          <w:b/>
          <w:color w:val="005D7E"/>
          <w:sz w:val="24"/>
          <w:szCs w:val="24"/>
        </w:rPr>
        <w:t xml:space="preserve">y Requirements by Cohort of </w:t>
      </w:r>
      <w:r>
        <w:rPr>
          <w:b/>
          <w:color w:val="005D7E"/>
          <w:sz w:val="24"/>
          <w:szCs w:val="24"/>
        </w:rPr>
        <w:t>Students</w:t>
      </w:r>
    </w:p>
    <w:tbl>
      <w:tblPr>
        <w:tblStyle w:val="TableGrid"/>
        <w:tblW w:w="0" w:type="auto"/>
        <w:tblLook w:val="04A0" w:firstRow="1" w:lastRow="0" w:firstColumn="1" w:lastColumn="0" w:noHBand="0" w:noVBand="1"/>
      </w:tblPr>
      <w:tblGrid>
        <w:gridCol w:w="1345"/>
        <w:gridCol w:w="4590"/>
        <w:gridCol w:w="3415"/>
      </w:tblGrid>
      <w:tr w:rsidR="00791F2D" w14:paraId="1569FAD6" w14:textId="77777777" w:rsidTr="00FB4701">
        <w:tc>
          <w:tcPr>
            <w:tcW w:w="1345" w:type="dxa"/>
            <w:tcBorders>
              <w:right w:val="nil"/>
            </w:tcBorders>
            <w:shd w:val="clear" w:color="auto" w:fill="005D7E"/>
          </w:tcPr>
          <w:p w14:paraId="7DD7A90A" w14:textId="77777777" w:rsidR="00791F2D" w:rsidRDefault="00791F2D" w:rsidP="00B56179">
            <w:pPr>
              <w:spacing w:before="120"/>
              <w:rPr>
                <w14:textOutline w14:w="9525" w14:cap="rnd" w14:cmpd="sng" w14:algn="ctr">
                  <w14:noFill/>
                  <w14:prstDash w14:val="solid"/>
                  <w14:bevel/>
                </w14:textOutline>
              </w:rPr>
            </w:pPr>
          </w:p>
        </w:tc>
        <w:tc>
          <w:tcPr>
            <w:tcW w:w="4590" w:type="dxa"/>
            <w:tcBorders>
              <w:left w:val="nil"/>
              <w:right w:val="nil"/>
            </w:tcBorders>
            <w:shd w:val="clear" w:color="auto" w:fill="005D7E"/>
            <w:vAlign w:val="center"/>
          </w:tcPr>
          <w:p w14:paraId="557CE788" w14:textId="77777777" w:rsidR="00791F2D" w:rsidRPr="00791F2D" w:rsidRDefault="00791F2D" w:rsidP="00B56179">
            <w:pPr>
              <w:spacing w:before="120"/>
              <w:rPr>
                <w:b/>
                <w:color w:val="FFFFFF" w:themeColor="background1"/>
                <w14:textOutline w14:w="9525" w14:cap="rnd" w14:cmpd="sng" w14:algn="ctr">
                  <w14:noFill/>
                  <w14:prstDash w14:val="solid"/>
                  <w14:bevel/>
                </w14:textOutline>
              </w:rPr>
            </w:pPr>
            <w:r w:rsidRPr="00791F2D">
              <w:rPr>
                <w:b/>
                <w:color w:val="FFFFFF" w:themeColor="background1"/>
                <w14:textOutline w14:w="9525" w14:cap="rnd" w14:cmpd="sng" w14:algn="ctr">
                  <w14:noFill/>
                  <w14:prstDash w14:val="solid"/>
                  <w14:bevel/>
                </w14:textOutline>
              </w:rPr>
              <w:t>Students Included in Cohort</w:t>
            </w:r>
          </w:p>
        </w:tc>
        <w:tc>
          <w:tcPr>
            <w:tcW w:w="3415" w:type="dxa"/>
            <w:tcBorders>
              <w:left w:val="nil"/>
            </w:tcBorders>
            <w:shd w:val="clear" w:color="auto" w:fill="005D7E"/>
            <w:vAlign w:val="center"/>
          </w:tcPr>
          <w:p w14:paraId="33CB32D6" w14:textId="0FF6B7B0" w:rsidR="00791F2D" w:rsidRPr="00791F2D" w:rsidRDefault="00791F2D" w:rsidP="00CF09FB">
            <w:pPr>
              <w:spacing w:before="120" w:after="120"/>
              <w:rPr>
                <w:b/>
                <w:color w:val="FFFFFF" w:themeColor="background1"/>
                <w14:textOutline w14:w="9525" w14:cap="rnd" w14:cmpd="sng" w14:algn="ctr">
                  <w14:noFill/>
                  <w14:prstDash w14:val="solid"/>
                  <w14:bevel/>
                </w14:textOutline>
              </w:rPr>
            </w:pPr>
            <w:r w:rsidRPr="00791F2D">
              <w:rPr>
                <w:b/>
                <w:color w:val="FFFFFF" w:themeColor="background1"/>
                <w14:textOutline w14:w="9525" w14:cap="rnd" w14:cmpd="sng" w14:algn="ctr">
                  <w14:noFill/>
                  <w14:prstDash w14:val="solid"/>
                  <w14:bevel/>
                </w14:textOutline>
              </w:rPr>
              <w:t>Civic Literacy Requirement</w:t>
            </w:r>
          </w:p>
        </w:tc>
      </w:tr>
      <w:tr w:rsidR="00791F2D" w14:paraId="0172899D" w14:textId="77777777" w:rsidTr="00321649">
        <w:tc>
          <w:tcPr>
            <w:tcW w:w="1345" w:type="dxa"/>
            <w:vAlign w:val="center"/>
          </w:tcPr>
          <w:p w14:paraId="1DC894F9" w14:textId="7777777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Cohort 1</w:t>
            </w:r>
          </w:p>
        </w:tc>
        <w:tc>
          <w:tcPr>
            <w:tcW w:w="4590" w:type="dxa"/>
          </w:tcPr>
          <w:p w14:paraId="3307D4E5" w14:textId="518E4D5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 xml:space="preserve">Students first entering the </w:t>
            </w:r>
            <w:r w:rsidR="0089476C">
              <w:rPr>
                <w14:textOutline w14:w="9525" w14:cap="rnd" w14:cmpd="sng" w14:algn="ctr">
                  <w14:noFill/>
                  <w14:prstDash w14:val="solid"/>
                  <w14:bevel/>
                </w14:textOutline>
              </w:rPr>
              <w:t>System</w:t>
            </w:r>
            <w:r>
              <w:rPr>
                <w14:textOutline w14:w="9525" w14:cap="rnd" w14:cmpd="sng" w14:algn="ctr">
                  <w14:noFill/>
                  <w14:prstDash w14:val="solid"/>
                  <w14:bevel/>
                </w14:textOutline>
              </w:rPr>
              <w:t xml:space="preserve"> or FCS prior to </w:t>
            </w:r>
            <w:r w:rsidR="00EE42C0">
              <w:rPr>
                <w14:textOutline w14:w="9525" w14:cap="rnd" w14:cmpd="sng" w14:algn="ctr">
                  <w14:noFill/>
                  <w14:prstDash w14:val="solid"/>
                  <w14:bevel/>
                </w14:textOutline>
              </w:rPr>
              <w:t xml:space="preserve">fall </w:t>
            </w:r>
            <w:r>
              <w:rPr>
                <w14:textOutline w14:w="9525" w14:cap="rnd" w14:cmpd="sng" w14:algn="ctr">
                  <w14:noFill/>
                  <w14:prstDash w14:val="solid"/>
                  <w14:bevel/>
                </w14:textOutline>
              </w:rPr>
              <w:t>2018</w:t>
            </w:r>
          </w:p>
        </w:tc>
        <w:tc>
          <w:tcPr>
            <w:tcW w:w="3415" w:type="dxa"/>
          </w:tcPr>
          <w:p w14:paraId="4E7F371F" w14:textId="7777777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None</w:t>
            </w:r>
          </w:p>
        </w:tc>
      </w:tr>
      <w:tr w:rsidR="00791F2D" w14:paraId="7BF1D57D" w14:textId="77777777" w:rsidTr="00321649">
        <w:tc>
          <w:tcPr>
            <w:tcW w:w="1345" w:type="dxa"/>
            <w:vAlign w:val="center"/>
          </w:tcPr>
          <w:p w14:paraId="22160E59" w14:textId="7777777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Cohort 2</w:t>
            </w:r>
          </w:p>
        </w:tc>
        <w:tc>
          <w:tcPr>
            <w:tcW w:w="4590" w:type="dxa"/>
          </w:tcPr>
          <w:p w14:paraId="43313CA8" w14:textId="50A97D8F"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 xml:space="preserve">Students first entering </w:t>
            </w:r>
            <w:r w:rsidR="0089476C">
              <w:rPr>
                <w14:textOutline w14:w="9525" w14:cap="rnd" w14:cmpd="sng" w14:algn="ctr">
                  <w14:noFill/>
                  <w14:prstDash w14:val="solid"/>
                  <w14:bevel/>
                </w14:textOutline>
              </w:rPr>
              <w:t>the System</w:t>
            </w:r>
            <w:r>
              <w:rPr>
                <w14:textOutline w14:w="9525" w14:cap="rnd" w14:cmpd="sng" w14:algn="ctr">
                  <w14:noFill/>
                  <w14:prstDash w14:val="solid"/>
                  <w14:bevel/>
                </w14:textOutline>
              </w:rPr>
              <w:t xml:space="preserve"> or FCS in </w:t>
            </w:r>
            <w:r w:rsidR="00EE42C0">
              <w:rPr>
                <w14:textOutline w14:w="9525" w14:cap="rnd" w14:cmpd="sng" w14:algn="ctr">
                  <w14:noFill/>
                  <w14:prstDash w14:val="solid"/>
                  <w14:bevel/>
                </w14:textOutline>
              </w:rPr>
              <w:t xml:space="preserve">fall </w:t>
            </w:r>
            <w:r>
              <w:rPr>
                <w14:textOutline w14:w="9525" w14:cap="rnd" w14:cmpd="sng" w14:algn="ctr">
                  <w14:noFill/>
                  <w14:prstDash w14:val="solid"/>
                  <w14:bevel/>
                </w14:textOutline>
              </w:rPr>
              <w:t xml:space="preserve">2018 – </w:t>
            </w:r>
            <w:r w:rsidR="00EE42C0">
              <w:rPr>
                <w14:textOutline w14:w="9525" w14:cap="rnd" w14:cmpd="sng" w14:algn="ctr">
                  <w14:noFill/>
                  <w14:prstDash w14:val="solid"/>
                  <w14:bevel/>
                </w14:textOutline>
              </w:rPr>
              <w:t xml:space="preserve">summer </w:t>
            </w:r>
            <w:r w:rsidR="00CF09FB">
              <w:rPr>
                <w14:textOutline w14:w="9525" w14:cap="rnd" w14:cmpd="sng" w14:algn="ctr">
                  <w14:noFill/>
                  <w14:prstDash w14:val="solid"/>
                  <w14:bevel/>
                </w14:textOutline>
              </w:rPr>
              <w:t>A 2021</w:t>
            </w:r>
          </w:p>
        </w:tc>
        <w:tc>
          <w:tcPr>
            <w:tcW w:w="3415" w:type="dxa"/>
          </w:tcPr>
          <w:p w14:paraId="52F0D395" w14:textId="7777777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 xml:space="preserve">Complete a course </w:t>
            </w:r>
            <w:r w:rsidRPr="00791F2D">
              <w:rPr>
                <w:b/>
                <w:i/>
                <w14:textOutline w14:w="9525" w14:cap="rnd" w14:cmpd="sng" w14:algn="ctr">
                  <w14:noFill/>
                  <w14:prstDash w14:val="solid"/>
                  <w14:bevel/>
                </w14:textOutline>
              </w:rPr>
              <w:t>or</w:t>
            </w:r>
            <w:r>
              <w:rPr>
                <w14:textOutline w14:w="9525" w14:cap="rnd" w14:cmpd="sng" w14:algn="ctr">
                  <w14:noFill/>
                  <w14:prstDash w14:val="solid"/>
                  <w14:bevel/>
                </w14:textOutline>
              </w:rPr>
              <w:t xml:space="preserve"> exam</w:t>
            </w:r>
          </w:p>
        </w:tc>
      </w:tr>
      <w:tr w:rsidR="00791F2D" w14:paraId="151F42A5" w14:textId="77777777" w:rsidTr="00321649">
        <w:tc>
          <w:tcPr>
            <w:tcW w:w="1345" w:type="dxa"/>
            <w:vAlign w:val="center"/>
          </w:tcPr>
          <w:p w14:paraId="07981EDD" w14:textId="77777777"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Cohort 3</w:t>
            </w:r>
          </w:p>
        </w:tc>
        <w:tc>
          <w:tcPr>
            <w:tcW w:w="4590" w:type="dxa"/>
          </w:tcPr>
          <w:p w14:paraId="71E4C0E6" w14:textId="3775FF96" w:rsidR="00791F2D" w:rsidRDefault="00791F2D" w:rsidP="00321649">
            <w:pPr>
              <w:spacing w:before="120" w:after="120"/>
              <w:rPr>
                <w14:textOutline w14:w="9525" w14:cap="rnd" w14:cmpd="sng" w14:algn="ctr">
                  <w14:noFill/>
                  <w14:prstDash w14:val="solid"/>
                  <w14:bevel/>
                </w14:textOutline>
              </w:rPr>
            </w:pPr>
            <w:r>
              <w:rPr>
                <w14:textOutline w14:w="9525" w14:cap="rnd" w14:cmpd="sng" w14:algn="ctr">
                  <w14:noFill/>
                  <w14:prstDash w14:val="solid"/>
                  <w14:bevel/>
                </w14:textOutline>
              </w:rPr>
              <w:t>Students first entering the S</w:t>
            </w:r>
            <w:r w:rsidR="0089476C">
              <w:rPr>
                <w14:textOutline w14:w="9525" w14:cap="rnd" w14:cmpd="sng" w14:algn="ctr">
                  <w14:noFill/>
                  <w14:prstDash w14:val="solid"/>
                  <w14:bevel/>
                </w14:textOutline>
              </w:rPr>
              <w:t>ystem</w:t>
            </w:r>
            <w:r>
              <w:rPr>
                <w14:textOutline w14:w="9525" w14:cap="rnd" w14:cmpd="sng" w14:algn="ctr">
                  <w14:noFill/>
                  <w14:prstDash w14:val="solid"/>
                  <w14:bevel/>
                </w14:textOutline>
              </w:rPr>
              <w:t xml:space="preserve"> or FCS in </w:t>
            </w:r>
            <w:r w:rsidR="00EE42C0">
              <w:rPr>
                <w14:textOutline w14:w="9525" w14:cap="rnd" w14:cmpd="sng" w14:algn="ctr">
                  <w14:noFill/>
                  <w14:prstDash w14:val="solid"/>
                  <w14:bevel/>
                </w14:textOutline>
              </w:rPr>
              <w:t xml:space="preserve">summer </w:t>
            </w:r>
            <w:r w:rsidR="00CF09FB">
              <w:rPr>
                <w14:textOutline w14:w="9525" w14:cap="rnd" w14:cmpd="sng" w14:algn="ctr">
                  <w14:noFill/>
                  <w14:prstDash w14:val="solid"/>
                  <w14:bevel/>
                </w14:textOutline>
              </w:rPr>
              <w:t>B 2021 and thereafter</w:t>
            </w:r>
          </w:p>
        </w:tc>
        <w:tc>
          <w:tcPr>
            <w:tcW w:w="3415" w:type="dxa"/>
          </w:tcPr>
          <w:p w14:paraId="6FC935BB" w14:textId="77777777" w:rsidR="00791F2D" w:rsidRPr="00791F2D" w:rsidRDefault="00791F2D" w:rsidP="00321649">
            <w:pPr>
              <w:spacing w:before="120" w:after="120"/>
            </w:pPr>
            <w:r>
              <w:rPr>
                <w14:textOutline w14:w="9525" w14:cap="rnd" w14:cmpd="sng" w14:algn="ctr">
                  <w14:noFill/>
                  <w14:prstDash w14:val="solid"/>
                  <w14:bevel/>
                </w14:textOutline>
              </w:rPr>
              <w:t xml:space="preserve">Complete </w:t>
            </w:r>
            <w:r w:rsidRPr="00791F2D">
              <w:rPr>
                <w:b/>
                <w:i/>
                <w14:textOutline w14:w="9525" w14:cap="rnd" w14:cmpd="sng" w14:algn="ctr">
                  <w14:noFill/>
                  <w14:prstDash w14:val="solid"/>
                  <w14:bevel/>
                </w14:textOutline>
              </w:rPr>
              <w:t>both</w:t>
            </w:r>
            <w:r>
              <w:t xml:space="preserve"> a course </w:t>
            </w:r>
            <w:r w:rsidRPr="00791F2D">
              <w:rPr>
                <w:b/>
                <w:i/>
              </w:rPr>
              <w:t>and</w:t>
            </w:r>
            <w:r>
              <w:t xml:space="preserve"> exam</w:t>
            </w:r>
          </w:p>
        </w:tc>
      </w:tr>
    </w:tbl>
    <w:p w14:paraId="6B4C6338" w14:textId="4B8980AB" w:rsidR="00791F2D" w:rsidRPr="00173976" w:rsidRDefault="00484441" w:rsidP="00B56179">
      <w:pPr>
        <w:spacing w:before="120"/>
        <w:rPr>
          <w:sz w:val="24"/>
          <w:szCs w:val="24"/>
          <w14:textOutline w14:w="9525" w14:cap="rnd" w14:cmpd="sng" w14:algn="ctr">
            <w14:noFill/>
            <w14:prstDash w14:val="solid"/>
            <w14:bevel/>
          </w14:textOutline>
        </w:rPr>
      </w:pPr>
      <w:r w:rsidRPr="00173976">
        <w:rPr>
          <w:sz w:val="24"/>
          <w:szCs w:val="24"/>
          <w14:textOutline w14:w="9525" w14:cap="rnd" w14:cmpd="sng" w14:algn="ctr">
            <w14:noFill/>
            <w14:prstDash w14:val="solid"/>
            <w14:bevel/>
          </w14:textOutline>
        </w:rPr>
        <w:t xml:space="preserve">Additionally, </w:t>
      </w:r>
      <w:r w:rsidR="00CF09FB" w:rsidRPr="00173976">
        <w:rPr>
          <w:sz w:val="24"/>
          <w:szCs w:val="24"/>
          <w14:textOutline w14:w="9525" w14:cap="rnd" w14:cmpd="sng" w14:algn="ctr">
            <w14:noFill/>
            <w14:prstDash w14:val="solid"/>
            <w14:bevel/>
          </w14:textOutline>
        </w:rPr>
        <w:t>the 2021 Legislature made two additional exceptions: approving the use of accelerated mechanisms for meeting the course competency requirement and exempting high school students who pass the Florida Civic Literacy Exam</w:t>
      </w:r>
      <w:r w:rsidR="003F4148">
        <w:rPr>
          <w:sz w:val="24"/>
          <w:szCs w:val="24"/>
          <w14:textOutline w14:w="9525" w14:cap="rnd" w14:cmpd="sng" w14:algn="ctr">
            <w14:noFill/>
            <w14:prstDash w14:val="solid"/>
            <w14:bevel/>
          </w14:textOutline>
        </w:rPr>
        <w:t>ination</w:t>
      </w:r>
      <w:r w:rsidR="00CF09FB" w:rsidRPr="00173976">
        <w:rPr>
          <w:sz w:val="24"/>
          <w:szCs w:val="24"/>
          <w14:textOutline w14:w="9525" w14:cap="rnd" w14:cmpd="sng" w14:algn="ctr">
            <w14:noFill/>
            <w14:prstDash w14:val="solid"/>
            <w14:bevel/>
          </w14:textOutline>
        </w:rPr>
        <w:t xml:space="preserve"> </w:t>
      </w:r>
      <w:r w:rsidR="00524ADF" w:rsidRPr="00173976">
        <w:rPr>
          <w:sz w:val="24"/>
          <w:szCs w:val="24"/>
          <w14:textOutline w14:w="9525" w14:cap="rnd" w14:cmpd="sng" w14:algn="ctr">
            <w14:noFill/>
            <w14:prstDash w14:val="solid"/>
            <w14:bevel/>
          </w14:textOutline>
        </w:rPr>
        <w:t xml:space="preserve">in high school </w:t>
      </w:r>
      <w:r w:rsidR="00CF09FB" w:rsidRPr="00173976">
        <w:rPr>
          <w:sz w:val="24"/>
          <w:szCs w:val="24"/>
          <w14:textOutline w14:w="9525" w14:cap="rnd" w14:cmpd="sng" w14:algn="ctr">
            <w14:noFill/>
            <w14:prstDash w14:val="solid"/>
            <w14:bevel/>
          </w14:textOutline>
        </w:rPr>
        <w:t xml:space="preserve">from the </w:t>
      </w:r>
      <w:r w:rsidR="00524ADF" w:rsidRPr="00173976">
        <w:rPr>
          <w:sz w:val="24"/>
          <w:szCs w:val="24"/>
          <w14:textOutline w14:w="9525" w14:cap="rnd" w14:cmpd="sng" w14:algn="ctr">
            <w14:noFill/>
            <w14:prstDash w14:val="solid"/>
            <w14:bevel/>
          </w14:textOutline>
        </w:rPr>
        <w:t xml:space="preserve">postsecondary </w:t>
      </w:r>
      <w:r w:rsidR="00CF09FB" w:rsidRPr="00173976">
        <w:rPr>
          <w:sz w:val="24"/>
          <w:szCs w:val="24"/>
          <w14:textOutline w14:w="9525" w14:cap="rnd" w14:cmpd="sng" w14:algn="ctr">
            <w14:noFill/>
            <w14:prstDash w14:val="solid"/>
            <w14:bevel/>
          </w14:textOutline>
        </w:rPr>
        <w:t>exam requirement.  These two changes are in effect for Cohort 3</w:t>
      </w:r>
      <w:r w:rsidR="00321649">
        <w:rPr>
          <w:sz w:val="24"/>
          <w:szCs w:val="24"/>
          <w14:textOutline w14:w="9525" w14:cap="rnd" w14:cmpd="sng" w14:algn="ctr">
            <w14:noFill/>
            <w14:prstDash w14:val="solid"/>
            <w14:bevel/>
          </w14:textOutline>
        </w:rPr>
        <w:t xml:space="preserve"> only.</w:t>
      </w:r>
    </w:p>
    <w:p w14:paraId="6C874CC8" w14:textId="77777777" w:rsidR="00A85306" w:rsidRPr="00A85306" w:rsidRDefault="00A85306" w:rsidP="003636F0">
      <w:pPr>
        <w:pStyle w:val="Heading1"/>
      </w:pPr>
      <w:r w:rsidRPr="00A85306">
        <w:t xml:space="preserve">Meeting the </w:t>
      </w:r>
      <w:r w:rsidR="00F27039">
        <w:t>Civic Literacy</w:t>
      </w:r>
      <w:r w:rsidRPr="00A85306">
        <w:t xml:space="preserve"> Requirement</w:t>
      </w:r>
    </w:p>
    <w:p w14:paraId="1D999529" w14:textId="4FF1CF94" w:rsidR="000A6300" w:rsidRDefault="00ED11AC" w:rsidP="00ED110A">
      <w:pPr>
        <w:spacing w:after="120"/>
        <w:rPr>
          <w:sz w:val="24"/>
          <w:szCs w:val="24"/>
        </w:rPr>
      </w:pPr>
      <w:r>
        <w:rPr>
          <w:sz w:val="24"/>
          <w:szCs w:val="24"/>
        </w:rPr>
        <w:t xml:space="preserve">All undergraduate degree-seeking students who enroll </w:t>
      </w:r>
      <w:r w:rsidR="00A85306">
        <w:rPr>
          <w:sz w:val="24"/>
          <w:szCs w:val="24"/>
        </w:rPr>
        <w:t xml:space="preserve">in a Florida public institution </w:t>
      </w:r>
      <w:r w:rsidR="00FB4701">
        <w:rPr>
          <w:sz w:val="24"/>
          <w:szCs w:val="24"/>
        </w:rPr>
        <w:t xml:space="preserve">in </w:t>
      </w:r>
      <w:r w:rsidR="00EE42C0">
        <w:rPr>
          <w:sz w:val="24"/>
          <w:szCs w:val="24"/>
        </w:rPr>
        <w:t xml:space="preserve">fall </w:t>
      </w:r>
      <w:r w:rsidR="00FB4701">
        <w:rPr>
          <w:sz w:val="24"/>
          <w:szCs w:val="24"/>
        </w:rPr>
        <w:t>2018 and thereafter m</w:t>
      </w:r>
      <w:r w:rsidR="00FF1094">
        <w:rPr>
          <w:sz w:val="24"/>
          <w:szCs w:val="24"/>
        </w:rPr>
        <w:t xml:space="preserve">ust demonstrate civic literacy.  </w:t>
      </w:r>
      <w:r w:rsidR="000A6300">
        <w:rPr>
          <w:sz w:val="24"/>
          <w:szCs w:val="24"/>
        </w:rPr>
        <w:t xml:space="preserve">Although Table 2 provides </w:t>
      </w:r>
      <w:r w:rsidR="000A6300">
        <w:rPr>
          <w:sz w:val="24"/>
          <w:szCs w:val="24"/>
        </w:rPr>
        <w:lastRenderedPageBreak/>
        <w:t>details on which options meet which competency, students in Cohort 2 need only complete either the course or the exam competency</w:t>
      </w:r>
      <w:r w:rsidR="00B95A96">
        <w:rPr>
          <w:sz w:val="24"/>
          <w:szCs w:val="24"/>
        </w:rPr>
        <w:t xml:space="preserve"> as noted above</w:t>
      </w:r>
      <w:r w:rsidR="000A6300">
        <w:rPr>
          <w:sz w:val="24"/>
          <w:szCs w:val="24"/>
        </w:rPr>
        <w:t>.</w:t>
      </w:r>
    </w:p>
    <w:p w14:paraId="0B91610C" w14:textId="5A423991" w:rsidR="00FF1094" w:rsidRPr="006C04D7" w:rsidRDefault="00FF1094" w:rsidP="00FF1094">
      <w:pPr>
        <w:spacing w:after="0"/>
        <w:rPr>
          <w:b/>
          <w:color w:val="005D7E"/>
          <w:sz w:val="24"/>
          <w:szCs w:val="24"/>
        </w:rPr>
      </w:pPr>
      <w:r>
        <w:rPr>
          <w:b/>
          <w:color w:val="005D7E"/>
          <w:sz w:val="24"/>
          <w:szCs w:val="24"/>
        </w:rPr>
        <w:t>Table 2</w:t>
      </w:r>
      <w:r w:rsidRPr="006C04D7">
        <w:rPr>
          <w:b/>
          <w:color w:val="005D7E"/>
          <w:sz w:val="24"/>
          <w:szCs w:val="24"/>
        </w:rPr>
        <w:t xml:space="preserve">: </w:t>
      </w:r>
      <w:r>
        <w:rPr>
          <w:b/>
          <w:color w:val="005D7E"/>
          <w:sz w:val="24"/>
          <w:szCs w:val="24"/>
        </w:rPr>
        <w:t>Current Options</w:t>
      </w:r>
      <w:r w:rsidR="000A6300">
        <w:rPr>
          <w:b/>
          <w:color w:val="005D7E"/>
          <w:sz w:val="24"/>
          <w:szCs w:val="24"/>
        </w:rPr>
        <w:t xml:space="preserve"> for Cohort</w:t>
      </w:r>
      <w:r w:rsidR="003636F0">
        <w:rPr>
          <w:b/>
          <w:color w:val="005D7E"/>
          <w:sz w:val="24"/>
          <w:szCs w:val="24"/>
        </w:rPr>
        <w:t>s</w:t>
      </w:r>
      <w:r w:rsidR="009B466A">
        <w:rPr>
          <w:b/>
          <w:color w:val="005D7E"/>
          <w:sz w:val="24"/>
          <w:szCs w:val="24"/>
        </w:rPr>
        <w:t xml:space="preserve"> 2 and</w:t>
      </w:r>
      <w:r w:rsidR="00CC204C">
        <w:rPr>
          <w:b/>
          <w:color w:val="005D7E"/>
          <w:sz w:val="24"/>
          <w:szCs w:val="24"/>
        </w:rPr>
        <w:t xml:space="preserve"> </w:t>
      </w:r>
      <w:r w:rsidR="000A6300">
        <w:rPr>
          <w:b/>
          <w:color w:val="005D7E"/>
          <w:sz w:val="24"/>
          <w:szCs w:val="24"/>
        </w:rPr>
        <w:t>3</w:t>
      </w:r>
    </w:p>
    <w:tbl>
      <w:tblPr>
        <w:tblStyle w:val="TableGrid"/>
        <w:tblW w:w="5000" w:type="pct"/>
        <w:tblLook w:val="04A0" w:firstRow="1" w:lastRow="0" w:firstColumn="1" w:lastColumn="0" w:noHBand="0" w:noVBand="1"/>
      </w:tblPr>
      <w:tblGrid>
        <w:gridCol w:w="4764"/>
        <w:gridCol w:w="1081"/>
        <w:gridCol w:w="1848"/>
        <w:gridCol w:w="1657"/>
      </w:tblGrid>
      <w:tr w:rsidR="00FF1094" w:rsidRPr="005555BB" w14:paraId="7DCCBB4C" w14:textId="77777777" w:rsidTr="00AA2CD6">
        <w:tc>
          <w:tcPr>
            <w:tcW w:w="2548" w:type="pct"/>
            <w:shd w:val="clear" w:color="auto" w:fill="005D7E"/>
          </w:tcPr>
          <w:p w14:paraId="6344AE99" w14:textId="77777777" w:rsidR="00FF1094" w:rsidRPr="005555BB" w:rsidRDefault="00FF1094" w:rsidP="00AA2CD6">
            <w:pPr>
              <w:pStyle w:val="NoSpacing"/>
              <w:spacing w:before="60" w:after="60"/>
              <w:rPr>
                <w:rFonts w:ascii="Arial" w:hAnsi="Arial" w:cs="Arial"/>
                <w:b/>
                <w:bCs/>
                <w:color w:val="FFFFFF" w:themeColor="background1"/>
              </w:rPr>
            </w:pPr>
            <w:r w:rsidRPr="005555BB">
              <w:rPr>
                <w:rFonts w:ascii="Arial" w:hAnsi="Arial" w:cs="Arial"/>
                <w:b/>
                <w:bCs/>
                <w:color w:val="FFFFFF" w:themeColor="background1"/>
              </w:rPr>
              <w:t>Option</w:t>
            </w:r>
            <w:r>
              <w:rPr>
                <w:rFonts w:ascii="Arial" w:hAnsi="Arial" w:cs="Arial"/>
                <w:b/>
                <w:bCs/>
                <w:color w:val="FFFFFF" w:themeColor="background1"/>
              </w:rPr>
              <w:t>s</w:t>
            </w:r>
          </w:p>
        </w:tc>
        <w:tc>
          <w:tcPr>
            <w:tcW w:w="578" w:type="pct"/>
            <w:shd w:val="clear" w:color="auto" w:fill="005D7E"/>
          </w:tcPr>
          <w:p w14:paraId="5CEB07FC" w14:textId="77777777" w:rsidR="00FF1094" w:rsidRPr="005555BB" w:rsidRDefault="00FF1094" w:rsidP="00AA2CD6">
            <w:pPr>
              <w:pStyle w:val="NoSpacing"/>
              <w:rPr>
                <w:rFonts w:ascii="Arial" w:hAnsi="Arial" w:cs="Arial"/>
                <w:b/>
                <w:bCs/>
                <w:color w:val="FFFFFF" w:themeColor="background1"/>
              </w:rPr>
            </w:pPr>
            <w:r w:rsidRPr="005555BB">
              <w:rPr>
                <w:rFonts w:ascii="Arial" w:hAnsi="Arial" w:cs="Arial"/>
                <w:b/>
                <w:bCs/>
                <w:color w:val="FFFFFF" w:themeColor="background1"/>
              </w:rPr>
              <w:t>Score</w:t>
            </w:r>
          </w:p>
        </w:tc>
        <w:tc>
          <w:tcPr>
            <w:tcW w:w="988" w:type="pct"/>
            <w:shd w:val="clear" w:color="auto" w:fill="005D7E"/>
          </w:tcPr>
          <w:p w14:paraId="3F9E37AC" w14:textId="77777777" w:rsidR="00FF1094" w:rsidRPr="005555BB" w:rsidRDefault="00FF1094" w:rsidP="00AA2CD6">
            <w:pPr>
              <w:pStyle w:val="NoSpacing"/>
              <w:rPr>
                <w:rFonts w:ascii="Arial" w:hAnsi="Arial" w:cs="Arial"/>
                <w:b/>
                <w:bCs/>
                <w:color w:val="FFFFFF" w:themeColor="background1"/>
              </w:rPr>
            </w:pPr>
            <w:r>
              <w:rPr>
                <w:rFonts w:ascii="Arial" w:hAnsi="Arial" w:cs="Arial"/>
                <w:b/>
                <w:bCs/>
                <w:color w:val="FFFFFF" w:themeColor="background1"/>
              </w:rPr>
              <w:t>Meets Course Competency</w:t>
            </w:r>
          </w:p>
        </w:tc>
        <w:tc>
          <w:tcPr>
            <w:tcW w:w="886" w:type="pct"/>
            <w:shd w:val="clear" w:color="auto" w:fill="005D7E"/>
          </w:tcPr>
          <w:p w14:paraId="33CA9541" w14:textId="77777777" w:rsidR="00FF1094" w:rsidRPr="005555BB" w:rsidRDefault="00FF1094" w:rsidP="00AA2CD6">
            <w:pPr>
              <w:pStyle w:val="NoSpacing"/>
              <w:rPr>
                <w:rFonts w:ascii="Arial" w:hAnsi="Arial" w:cs="Arial"/>
                <w:b/>
                <w:bCs/>
                <w:color w:val="FFFFFF" w:themeColor="background1"/>
              </w:rPr>
            </w:pPr>
            <w:r>
              <w:rPr>
                <w:rFonts w:ascii="Arial" w:hAnsi="Arial" w:cs="Arial"/>
                <w:b/>
                <w:bCs/>
                <w:color w:val="FFFFFF" w:themeColor="background1"/>
              </w:rPr>
              <w:t>Meets Exam Competency</w:t>
            </w:r>
          </w:p>
        </w:tc>
      </w:tr>
      <w:tr w:rsidR="00FF1094" w:rsidRPr="005555BB" w14:paraId="00BEBBCD" w14:textId="77777777" w:rsidTr="00AA2CD6">
        <w:tc>
          <w:tcPr>
            <w:tcW w:w="5000" w:type="pct"/>
            <w:gridSpan w:val="4"/>
            <w:shd w:val="clear" w:color="auto" w:fill="D5DCE4" w:themeFill="text2" w:themeFillTint="33"/>
          </w:tcPr>
          <w:p w14:paraId="323A46E6" w14:textId="77777777" w:rsidR="00FF1094" w:rsidRPr="005555BB" w:rsidRDefault="00FF1094" w:rsidP="00AA2CD6">
            <w:pPr>
              <w:pStyle w:val="NoSpacing"/>
              <w:rPr>
                <w:rFonts w:ascii="Arial" w:hAnsi="Arial" w:cs="Arial"/>
              </w:rPr>
            </w:pPr>
            <w:r>
              <w:rPr>
                <w:rFonts w:ascii="Arial" w:hAnsi="Arial" w:cs="Arial"/>
              </w:rPr>
              <w:t>Courses</w:t>
            </w:r>
          </w:p>
        </w:tc>
      </w:tr>
      <w:tr w:rsidR="00FF1094" w:rsidRPr="005555BB" w14:paraId="6A31D447" w14:textId="77777777" w:rsidTr="00AA2CD6">
        <w:tc>
          <w:tcPr>
            <w:tcW w:w="2548" w:type="pct"/>
          </w:tcPr>
          <w:p w14:paraId="30375D92" w14:textId="4EE08A2A" w:rsidR="00FF1094" w:rsidRPr="005555BB" w:rsidRDefault="00FF1094" w:rsidP="00EE42C0">
            <w:pPr>
              <w:pStyle w:val="NoSpacing"/>
              <w:spacing w:before="60" w:after="60"/>
              <w:rPr>
                <w:rFonts w:ascii="Arial" w:hAnsi="Arial" w:cs="Arial"/>
              </w:rPr>
            </w:pPr>
            <w:r w:rsidRPr="005555BB">
              <w:rPr>
                <w:rFonts w:ascii="Arial" w:hAnsi="Arial" w:cs="Arial"/>
              </w:rPr>
              <w:t>POS</w:t>
            </w:r>
            <w:r w:rsidR="00DF791C">
              <w:rPr>
                <w:rFonts w:ascii="Arial" w:hAnsi="Arial" w:cs="Arial"/>
              </w:rPr>
              <w:t xml:space="preserve"> </w:t>
            </w:r>
            <w:r w:rsidRPr="005555BB">
              <w:rPr>
                <w:rFonts w:ascii="Arial" w:hAnsi="Arial" w:cs="Arial"/>
              </w:rPr>
              <w:t xml:space="preserve">X041 </w:t>
            </w:r>
            <w:r>
              <w:rPr>
                <w:rFonts w:ascii="Arial" w:hAnsi="Arial" w:cs="Arial"/>
              </w:rPr>
              <w:t xml:space="preserve">if taken after </w:t>
            </w:r>
            <w:r w:rsidR="00EE42C0">
              <w:rPr>
                <w:rFonts w:ascii="Arial" w:hAnsi="Arial" w:cs="Arial"/>
              </w:rPr>
              <w:t xml:space="preserve">fall </w:t>
            </w:r>
            <w:r>
              <w:rPr>
                <w:rFonts w:ascii="Arial" w:hAnsi="Arial" w:cs="Arial"/>
              </w:rPr>
              <w:t xml:space="preserve">2018 </w:t>
            </w:r>
            <w:r w:rsidRPr="00ED110A">
              <w:rPr>
                <w:rFonts w:ascii="Arial" w:hAnsi="Arial" w:cs="Arial"/>
                <w:i/>
                <w:sz w:val="22"/>
              </w:rPr>
              <w:t>(including dual enrol</w:t>
            </w:r>
            <w:r>
              <w:rPr>
                <w:rFonts w:ascii="Arial" w:hAnsi="Arial" w:cs="Arial"/>
                <w:i/>
                <w:sz w:val="22"/>
              </w:rPr>
              <w:t>lment if t</w:t>
            </w:r>
            <w:r w:rsidR="00EE42C0">
              <w:rPr>
                <w:rFonts w:ascii="Arial" w:hAnsi="Arial" w:cs="Arial"/>
                <w:i/>
                <w:sz w:val="22"/>
              </w:rPr>
              <w:t>a</w:t>
            </w:r>
            <w:r>
              <w:rPr>
                <w:rFonts w:ascii="Arial" w:hAnsi="Arial" w:cs="Arial"/>
                <w:i/>
                <w:sz w:val="22"/>
              </w:rPr>
              <w:t xml:space="preserve">ken after </w:t>
            </w:r>
            <w:r w:rsidR="00EE42C0">
              <w:rPr>
                <w:rFonts w:ascii="Arial" w:hAnsi="Arial" w:cs="Arial"/>
                <w:i/>
                <w:sz w:val="22"/>
              </w:rPr>
              <w:t xml:space="preserve">fall </w:t>
            </w:r>
            <w:r w:rsidRPr="00ED110A">
              <w:rPr>
                <w:rFonts w:ascii="Arial" w:hAnsi="Arial" w:cs="Arial"/>
                <w:i/>
                <w:sz w:val="22"/>
              </w:rPr>
              <w:t>2018)</w:t>
            </w:r>
          </w:p>
        </w:tc>
        <w:tc>
          <w:tcPr>
            <w:tcW w:w="578" w:type="pct"/>
          </w:tcPr>
          <w:p w14:paraId="570D896C" w14:textId="77777777" w:rsidR="00FF1094" w:rsidRPr="005555BB" w:rsidRDefault="00FF1094" w:rsidP="00AA2CD6">
            <w:pPr>
              <w:pStyle w:val="NoSpacing"/>
              <w:jc w:val="right"/>
              <w:rPr>
                <w:rFonts w:ascii="Arial" w:hAnsi="Arial" w:cs="Arial"/>
              </w:rPr>
            </w:pPr>
            <w:r w:rsidRPr="005555BB">
              <w:rPr>
                <w:rFonts w:ascii="Arial" w:hAnsi="Arial" w:cs="Arial"/>
              </w:rPr>
              <w:t>Passing grade</w:t>
            </w:r>
          </w:p>
        </w:tc>
        <w:tc>
          <w:tcPr>
            <w:tcW w:w="988" w:type="pct"/>
            <w:vAlign w:val="center"/>
          </w:tcPr>
          <w:p w14:paraId="3D5DE258" w14:textId="77777777" w:rsidR="00FF1094" w:rsidRPr="005555BB" w:rsidRDefault="00FF1094" w:rsidP="00AA2CD6">
            <w:pPr>
              <w:pStyle w:val="NoSpacing"/>
              <w:jc w:val="center"/>
              <w:rPr>
                <w:rFonts w:ascii="Arial" w:hAnsi="Arial" w:cs="Arial"/>
              </w:rPr>
            </w:pPr>
            <w:r>
              <w:rPr>
                <w:rFonts w:ascii="Arial" w:hAnsi="Arial" w:cs="Arial"/>
              </w:rPr>
              <w:t>X</w:t>
            </w:r>
          </w:p>
        </w:tc>
        <w:tc>
          <w:tcPr>
            <w:tcW w:w="886" w:type="pct"/>
            <w:vAlign w:val="center"/>
          </w:tcPr>
          <w:p w14:paraId="55C10D8E" w14:textId="77777777" w:rsidR="00FF1094" w:rsidRPr="005555BB" w:rsidRDefault="00FF1094" w:rsidP="00AA2CD6">
            <w:pPr>
              <w:pStyle w:val="NoSpacing"/>
              <w:jc w:val="center"/>
              <w:rPr>
                <w:rFonts w:ascii="Arial" w:hAnsi="Arial" w:cs="Arial"/>
              </w:rPr>
            </w:pPr>
          </w:p>
        </w:tc>
      </w:tr>
      <w:tr w:rsidR="00FF1094" w:rsidRPr="005555BB" w14:paraId="3C3FC9AA" w14:textId="77777777" w:rsidTr="00AA2CD6">
        <w:tc>
          <w:tcPr>
            <w:tcW w:w="2548" w:type="pct"/>
          </w:tcPr>
          <w:p w14:paraId="14A9A3E1" w14:textId="17213DBC" w:rsidR="00FF1094" w:rsidRPr="005555BB" w:rsidRDefault="00FF1094" w:rsidP="00EE42C0">
            <w:pPr>
              <w:pStyle w:val="NoSpacing"/>
              <w:spacing w:before="60" w:after="60"/>
              <w:rPr>
                <w:rFonts w:ascii="Arial" w:hAnsi="Arial" w:cs="Arial"/>
              </w:rPr>
            </w:pPr>
            <w:r w:rsidRPr="005555BB">
              <w:rPr>
                <w:rFonts w:ascii="Arial" w:hAnsi="Arial" w:cs="Arial"/>
              </w:rPr>
              <w:t>AMH</w:t>
            </w:r>
            <w:r w:rsidR="00DF791C">
              <w:rPr>
                <w:rFonts w:ascii="Arial" w:hAnsi="Arial" w:cs="Arial"/>
              </w:rPr>
              <w:t xml:space="preserve"> </w:t>
            </w:r>
            <w:r w:rsidRPr="005555BB">
              <w:rPr>
                <w:rFonts w:ascii="Arial" w:hAnsi="Arial" w:cs="Arial"/>
              </w:rPr>
              <w:t xml:space="preserve">X020 </w:t>
            </w:r>
            <w:r>
              <w:rPr>
                <w:rFonts w:ascii="Arial" w:hAnsi="Arial" w:cs="Arial"/>
              </w:rPr>
              <w:t xml:space="preserve">if taken after </w:t>
            </w:r>
            <w:r w:rsidR="00EE42C0">
              <w:rPr>
                <w:rFonts w:ascii="Arial" w:hAnsi="Arial" w:cs="Arial"/>
              </w:rPr>
              <w:t xml:space="preserve">fall </w:t>
            </w:r>
            <w:r>
              <w:rPr>
                <w:rFonts w:ascii="Arial" w:hAnsi="Arial" w:cs="Arial"/>
              </w:rPr>
              <w:t xml:space="preserve">2018 </w:t>
            </w:r>
            <w:r w:rsidRPr="00ED110A">
              <w:rPr>
                <w:rFonts w:ascii="Arial" w:hAnsi="Arial" w:cs="Arial"/>
                <w:i/>
                <w:sz w:val="22"/>
              </w:rPr>
              <w:t>(including dual enrol</w:t>
            </w:r>
            <w:r>
              <w:rPr>
                <w:rFonts w:ascii="Arial" w:hAnsi="Arial" w:cs="Arial"/>
                <w:i/>
                <w:sz w:val="22"/>
              </w:rPr>
              <w:t xml:space="preserve">lment if taken after Fall </w:t>
            </w:r>
            <w:r w:rsidRPr="00ED110A">
              <w:rPr>
                <w:rFonts w:ascii="Arial" w:hAnsi="Arial" w:cs="Arial"/>
                <w:i/>
                <w:sz w:val="22"/>
              </w:rPr>
              <w:t>2018)</w:t>
            </w:r>
          </w:p>
        </w:tc>
        <w:tc>
          <w:tcPr>
            <w:tcW w:w="578" w:type="pct"/>
          </w:tcPr>
          <w:p w14:paraId="4B009A6C" w14:textId="77777777" w:rsidR="00FF1094" w:rsidRPr="005555BB" w:rsidRDefault="00FF1094" w:rsidP="00AA2CD6">
            <w:pPr>
              <w:pStyle w:val="NoSpacing"/>
              <w:jc w:val="right"/>
              <w:rPr>
                <w:rFonts w:ascii="Arial" w:hAnsi="Arial" w:cs="Arial"/>
              </w:rPr>
            </w:pPr>
            <w:r w:rsidRPr="005555BB">
              <w:rPr>
                <w:rFonts w:ascii="Arial" w:hAnsi="Arial" w:cs="Arial"/>
              </w:rPr>
              <w:t>Passing grade</w:t>
            </w:r>
          </w:p>
        </w:tc>
        <w:tc>
          <w:tcPr>
            <w:tcW w:w="988" w:type="pct"/>
            <w:vAlign w:val="center"/>
          </w:tcPr>
          <w:p w14:paraId="7130F719" w14:textId="77777777" w:rsidR="00FF1094" w:rsidRPr="005555BB" w:rsidRDefault="00FF1094" w:rsidP="00AA2CD6">
            <w:pPr>
              <w:pStyle w:val="NoSpacing"/>
              <w:jc w:val="center"/>
              <w:rPr>
                <w:rFonts w:ascii="Arial" w:hAnsi="Arial" w:cs="Arial"/>
              </w:rPr>
            </w:pPr>
            <w:r>
              <w:rPr>
                <w:rFonts w:ascii="Arial" w:hAnsi="Arial" w:cs="Arial"/>
              </w:rPr>
              <w:t>X</w:t>
            </w:r>
          </w:p>
        </w:tc>
        <w:tc>
          <w:tcPr>
            <w:tcW w:w="886" w:type="pct"/>
            <w:vAlign w:val="center"/>
          </w:tcPr>
          <w:p w14:paraId="7E84806D" w14:textId="77777777" w:rsidR="00FF1094" w:rsidRPr="005555BB" w:rsidRDefault="00FF1094" w:rsidP="00AA2CD6">
            <w:pPr>
              <w:pStyle w:val="NoSpacing"/>
              <w:jc w:val="center"/>
              <w:rPr>
                <w:rFonts w:ascii="Arial" w:hAnsi="Arial" w:cs="Arial"/>
              </w:rPr>
            </w:pPr>
          </w:p>
        </w:tc>
      </w:tr>
      <w:tr w:rsidR="00FF1094" w:rsidRPr="005555BB" w14:paraId="0132A16B" w14:textId="77777777" w:rsidTr="00AA2CD6">
        <w:tc>
          <w:tcPr>
            <w:tcW w:w="5000" w:type="pct"/>
            <w:gridSpan w:val="4"/>
            <w:shd w:val="clear" w:color="auto" w:fill="D5DCE4" w:themeFill="text2" w:themeFillTint="33"/>
          </w:tcPr>
          <w:p w14:paraId="7628402B" w14:textId="77777777" w:rsidR="00FF1094" w:rsidRPr="005555BB" w:rsidRDefault="00FF1094" w:rsidP="00AA2CD6">
            <w:pPr>
              <w:pStyle w:val="NoSpacing"/>
              <w:rPr>
                <w:rFonts w:ascii="Arial" w:hAnsi="Arial" w:cs="Arial"/>
              </w:rPr>
            </w:pPr>
            <w:r>
              <w:rPr>
                <w:rFonts w:ascii="Arial" w:hAnsi="Arial" w:cs="Arial"/>
              </w:rPr>
              <w:t>Accelerated Mechanisms</w:t>
            </w:r>
          </w:p>
        </w:tc>
      </w:tr>
      <w:tr w:rsidR="00FF1094" w:rsidRPr="005555BB" w14:paraId="5408CB0D" w14:textId="77777777" w:rsidTr="00AA2CD6">
        <w:tc>
          <w:tcPr>
            <w:tcW w:w="2548" w:type="pct"/>
          </w:tcPr>
          <w:p w14:paraId="0E6739A6" w14:textId="77777777" w:rsidR="00FF1094" w:rsidRPr="005555BB" w:rsidRDefault="00FF1094" w:rsidP="00994E84">
            <w:pPr>
              <w:pStyle w:val="NoSpacing"/>
              <w:spacing w:before="60" w:after="120"/>
              <w:rPr>
                <w:rFonts w:ascii="Arial" w:hAnsi="Arial" w:cs="Arial"/>
              </w:rPr>
            </w:pPr>
            <w:r w:rsidRPr="005555BB">
              <w:rPr>
                <w:rFonts w:ascii="Arial" w:hAnsi="Arial" w:cs="Arial"/>
              </w:rPr>
              <w:t>Advanced Placement Government and Politics: United States</w:t>
            </w:r>
            <w:r>
              <w:rPr>
                <w:rFonts w:ascii="Arial" w:hAnsi="Arial" w:cs="Arial"/>
              </w:rPr>
              <w:t xml:space="preserve"> Exam</w:t>
            </w:r>
          </w:p>
        </w:tc>
        <w:tc>
          <w:tcPr>
            <w:tcW w:w="578" w:type="pct"/>
            <w:vAlign w:val="center"/>
          </w:tcPr>
          <w:p w14:paraId="291B5C7D" w14:textId="77777777" w:rsidR="00FF1094" w:rsidRPr="005555BB" w:rsidRDefault="00FF1094" w:rsidP="00994E84">
            <w:pPr>
              <w:pStyle w:val="NoSpacing"/>
              <w:spacing w:after="120"/>
              <w:jc w:val="right"/>
              <w:rPr>
                <w:rFonts w:ascii="Arial" w:hAnsi="Arial" w:cs="Arial"/>
              </w:rPr>
            </w:pPr>
            <w:r w:rsidRPr="005555BB">
              <w:rPr>
                <w:rFonts w:ascii="Arial" w:hAnsi="Arial" w:cs="Arial"/>
              </w:rPr>
              <w:t>3</w:t>
            </w:r>
          </w:p>
        </w:tc>
        <w:tc>
          <w:tcPr>
            <w:tcW w:w="988" w:type="pct"/>
            <w:vAlign w:val="center"/>
          </w:tcPr>
          <w:p w14:paraId="19B7FBD2" w14:textId="77777777" w:rsidR="00FF1094" w:rsidRPr="005555BB" w:rsidRDefault="00FF1094" w:rsidP="00994E84">
            <w:pPr>
              <w:pStyle w:val="NoSpacing"/>
              <w:spacing w:after="120"/>
              <w:jc w:val="center"/>
              <w:rPr>
                <w:rFonts w:ascii="Arial" w:hAnsi="Arial" w:cs="Arial"/>
              </w:rPr>
            </w:pPr>
            <w:r w:rsidRPr="00A44F10">
              <w:rPr>
                <w:rFonts w:ascii="Arial" w:hAnsi="Arial" w:cs="Arial"/>
              </w:rPr>
              <w:t>X</w:t>
            </w:r>
          </w:p>
        </w:tc>
        <w:tc>
          <w:tcPr>
            <w:tcW w:w="886" w:type="pct"/>
            <w:vAlign w:val="center"/>
          </w:tcPr>
          <w:p w14:paraId="42445F4C" w14:textId="77777777" w:rsidR="00FF1094" w:rsidRPr="005555BB" w:rsidRDefault="00FF1094" w:rsidP="00994E84">
            <w:pPr>
              <w:pStyle w:val="NoSpacing"/>
              <w:spacing w:after="120"/>
              <w:jc w:val="center"/>
              <w:rPr>
                <w:rFonts w:ascii="Arial" w:hAnsi="Arial" w:cs="Arial"/>
              </w:rPr>
            </w:pPr>
            <w:r>
              <w:rPr>
                <w:rFonts w:ascii="Arial" w:hAnsi="Arial" w:cs="Arial"/>
              </w:rPr>
              <w:t>X</w:t>
            </w:r>
          </w:p>
        </w:tc>
      </w:tr>
      <w:tr w:rsidR="00FF1094" w:rsidRPr="005555BB" w14:paraId="0E11644F" w14:textId="77777777" w:rsidTr="00AA2CD6">
        <w:tc>
          <w:tcPr>
            <w:tcW w:w="2548" w:type="pct"/>
          </w:tcPr>
          <w:p w14:paraId="70628B2F" w14:textId="77777777" w:rsidR="00FF1094" w:rsidRPr="005555BB" w:rsidRDefault="00FF1094" w:rsidP="00994E84">
            <w:pPr>
              <w:pStyle w:val="NoSpacing"/>
              <w:spacing w:before="60" w:after="120"/>
              <w:rPr>
                <w:rFonts w:ascii="Arial" w:hAnsi="Arial" w:cs="Arial"/>
              </w:rPr>
            </w:pPr>
            <w:r w:rsidRPr="005555BB">
              <w:rPr>
                <w:rFonts w:ascii="Arial" w:hAnsi="Arial" w:cs="Arial"/>
              </w:rPr>
              <w:t>Advanced Placement United States History</w:t>
            </w:r>
            <w:r>
              <w:rPr>
                <w:rFonts w:ascii="Arial" w:hAnsi="Arial" w:cs="Arial"/>
              </w:rPr>
              <w:t xml:space="preserve"> Exam</w:t>
            </w:r>
          </w:p>
        </w:tc>
        <w:tc>
          <w:tcPr>
            <w:tcW w:w="578" w:type="pct"/>
            <w:vAlign w:val="center"/>
          </w:tcPr>
          <w:p w14:paraId="0F8285A2" w14:textId="77777777" w:rsidR="00FF1094" w:rsidRPr="005555BB" w:rsidRDefault="00FF1094" w:rsidP="00994E84">
            <w:pPr>
              <w:pStyle w:val="NoSpacing"/>
              <w:spacing w:after="120"/>
              <w:jc w:val="right"/>
              <w:rPr>
                <w:rFonts w:ascii="Arial" w:hAnsi="Arial" w:cs="Arial"/>
              </w:rPr>
            </w:pPr>
            <w:r w:rsidRPr="005555BB">
              <w:rPr>
                <w:rFonts w:ascii="Arial" w:hAnsi="Arial" w:cs="Arial"/>
              </w:rPr>
              <w:t>4</w:t>
            </w:r>
          </w:p>
        </w:tc>
        <w:tc>
          <w:tcPr>
            <w:tcW w:w="988" w:type="pct"/>
            <w:vAlign w:val="center"/>
          </w:tcPr>
          <w:p w14:paraId="1D4D5F8F" w14:textId="77777777" w:rsidR="00FF1094" w:rsidRPr="005555BB" w:rsidRDefault="00FF1094" w:rsidP="00994E84">
            <w:pPr>
              <w:pStyle w:val="NoSpacing"/>
              <w:spacing w:after="120"/>
              <w:jc w:val="center"/>
              <w:rPr>
                <w:rFonts w:ascii="Arial" w:hAnsi="Arial" w:cs="Arial"/>
              </w:rPr>
            </w:pPr>
            <w:r w:rsidRPr="00A44F10">
              <w:rPr>
                <w:rFonts w:ascii="Arial" w:hAnsi="Arial" w:cs="Arial"/>
              </w:rPr>
              <w:t>X</w:t>
            </w:r>
          </w:p>
        </w:tc>
        <w:tc>
          <w:tcPr>
            <w:tcW w:w="886" w:type="pct"/>
            <w:vAlign w:val="center"/>
          </w:tcPr>
          <w:p w14:paraId="3C57C445" w14:textId="77777777" w:rsidR="00FF1094" w:rsidRPr="005555BB" w:rsidRDefault="00FF1094" w:rsidP="00994E84">
            <w:pPr>
              <w:pStyle w:val="NoSpacing"/>
              <w:spacing w:after="120"/>
              <w:jc w:val="center"/>
              <w:rPr>
                <w:rFonts w:ascii="Arial" w:hAnsi="Arial" w:cs="Arial"/>
              </w:rPr>
            </w:pPr>
            <w:r>
              <w:rPr>
                <w:rFonts w:ascii="Arial" w:hAnsi="Arial" w:cs="Arial"/>
              </w:rPr>
              <w:t>X</w:t>
            </w:r>
          </w:p>
        </w:tc>
      </w:tr>
      <w:tr w:rsidR="00994E84" w:rsidRPr="00356139" w14:paraId="2CB31DF2" w14:textId="77777777" w:rsidTr="00AA2CD6">
        <w:tc>
          <w:tcPr>
            <w:tcW w:w="2548" w:type="pct"/>
          </w:tcPr>
          <w:p w14:paraId="216461AB" w14:textId="77777777" w:rsidR="00994E84" w:rsidRPr="00356139" w:rsidRDefault="00994E84" w:rsidP="00994E84">
            <w:pPr>
              <w:pStyle w:val="ListParagraph"/>
              <w:tabs>
                <w:tab w:val="left" w:pos="360"/>
                <w:tab w:val="left" w:pos="450"/>
                <w:tab w:val="left" w:pos="540"/>
                <w:tab w:val="left" w:pos="720"/>
                <w:tab w:val="left" w:pos="810"/>
                <w:tab w:val="left" w:pos="900"/>
              </w:tabs>
              <w:spacing w:before="60" w:after="120"/>
              <w:ind w:left="0"/>
              <w:rPr>
                <w:rFonts w:cs="Arial"/>
              </w:rPr>
            </w:pPr>
            <w:r w:rsidRPr="005555BB">
              <w:rPr>
                <w:rFonts w:cs="Arial"/>
              </w:rPr>
              <w:t>CLEP American Government</w:t>
            </w:r>
            <w:r>
              <w:rPr>
                <w:rFonts w:cs="Arial"/>
              </w:rPr>
              <w:t xml:space="preserve"> Exam</w:t>
            </w:r>
          </w:p>
        </w:tc>
        <w:tc>
          <w:tcPr>
            <w:tcW w:w="578" w:type="pct"/>
            <w:vAlign w:val="center"/>
          </w:tcPr>
          <w:p w14:paraId="2303A50E" w14:textId="77777777" w:rsidR="00994E84" w:rsidRPr="00356139" w:rsidRDefault="00994E84" w:rsidP="00994E84">
            <w:pPr>
              <w:tabs>
                <w:tab w:val="left" w:pos="360"/>
                <w:tab w:val="left" w:pos="450"/>
                <w:tab w:val="left" w:pos="540"/>
                <w:tab w:val="left" w:pos="720"/>
                <w:tab w:val="left" w:pos="810"/>
                <w:tab w:val="left" w:pos="900"/>
              </w:tabs>
              <w:spacing w:after="120"/>
              <w:jc w:val="right"/>
              <w:rPr>
                <w:rFonts w:cs="Arial"/>
              </w:rPr>
            </w:pPr>
            <w:r w:rsidRPr="005555BB">
              <w:rPr>
                <w:rFonts w:cs="Arial"/>
              </w:rPr>
              <w:t>50</w:t>
            </w:r>
          </w:p>
        </w:tc>
        <w:tc>
          <w:tcPr>
            <w:tcW w:w="988" w:type="pct"/>
            <w:vAlign w:val="center"/>
          </w:tcPr>
          <w:p w14:paraId="5DDFCBF2" w14:textId="77777777" w:rsidR="00994E84" w:rsidRPr="00356139" w:rsidRDefault="00994E84" w:rsidP="00994E84">
            <w:pPr>
              <w:tabs>
                <w:tab w:val="left" w:pos="360"/>
                <w:tab w:val="left" w:pos="450"/>
                <w:tab w:val="left" w:pos="540"/>
                <w:tab w:val="left" w:pos="720"/>
                <w:tab w:val="left" w:pos="810"/>
                <w:tab w:val="left" w:pos="900"/>
              </w:tabs>
              <w:spacing w:after="120"/>
              <w:jc w:val="center"/>
              <w:rPr>
                <w:rFonts w:cs="Arial"/>
              </w:rPr>
            </w:pPr>
            <w:r>
              <w:rPr>
                <w:rFonts w:cs="Arial"/>
              </w:rPr>
              <w:t>X</w:t>
            </w:r>
          </w:p>
        </w:tc>
        <w:tc>
          <w:tcPr>
            <w:tcW w:w="886" w:type="pct"/>
            <w:vAlign w:val="center"/>
          </w:tcPr>
          <w:p w14:paraId="6D9FF627" w14:textId="77777777" w:rsidR="00994E84" w:rsidRDefault="00994E84" w:rsidP="00994E84">
            <w:pPr>
              <w:tabs>
                <w:tab w:val="left" w:pos="360"/>
                <w:tab w:val="left" w:pos="450"/>
                <w:tab w:val="left" w:pos="540"/>
                <w:tab w:val="left" w:pos="720"/>
                <w:tab w:val="left" w:pos="810"/>
                <w:tab w:val="left" w:pos="900"/>
              </w:tabs>
              <w:spacing w:after="120"/>
              <w:jc w:val="center"/>
              <w:rPr>
                <w:rFonts w:cs="Arial"/>
              </w:rPr>
            </w:pPr>
            <w:r>
              <w:rPr>
                <w:rFonts w:cs="Arial"/>
              </w:rPr>
              <w:t>X</w:t>
            </w:r>
          </w:p>
        </w:tc>
      </w:tr>
      <w:tr w:rsidR="00994E84" w:rsidRPr="00356139" w14:paraId="1E097F6D" w14:textId="77777777" w:rsidTr="00AA2CD6">
        <w:tc>
          <w:tcPr>
            <w:tcW w:w="5000" w:type="pct"/>
            <w:gridSpan w:val="4"/>
            <w:shd w:val="clear" w:color="auto" w:fill="D5DCE4" w:themeFill="text2" w:themeFillTint="33"/>
          </w:tcPr>
          <w:p w14:paraId="24D51814" w14:textId="06B221CA" w:rsidR="00994E84" w:rsidRDefault="00994E84" w:rsidP="00994E84">
            <w:pPr>
              <w:tabs>
                <w:tab w:val="left" w:pos="360"/>
                <w:tab w:val="left" w:pos="450"/>
                <w:tab w:val="left" w:pos="540"/>
                <w:tab w:val="left" w:pos="720"/>
                <w:tab w:val="left" w:pos="810"/>
                <w:tab w:val="left" w:pos="900"/>
              </w:tabs>
              <w:rPr>
                <w:rFonts w:cs="Arial"/>
              </w:rPr>
            </w:pPr>
            <w:r>
              <w:rPr>
                <w:rFonts w:cs="Arial"/>
              </w:rPr>
              <w:t>Additional Assessments</w:t>
            </w:r>
          </w:p>
        </w:tc>
      </w:tr>
      <w:tr w:rsidR="00994E84" w:rsidRPr="00356139" w14:paraId="53DA4FA2" w14:textId="77777777" w:rsidTr="00AA2CD6">
        <w:tc>
          <w:tcPr>
            <w:tcW w:w="2548" w:type="pct"/>
          </w:tcPr>
          <w:p w14:paraId="6D6A2900" w14:textId="77777777" w:rsidR="00994E84" w:rsidRPr="00356139" w:rsidRDefault="00994E84" w:rsidP="00994E84">
            <w:pPr>
              <w:pStyle w:val="ListParagraph"/>
              <w:tabs>
                <w:tab w:val="left" w:pos="360"/>
                <w:tab w:val="left" w:pos="450"/>
                <w:tab w:val="left" w:pos="540"/>
                <w:tab w:val="left" w:pos="720"/>
                <w:tab w:val="left" w:pos="810"/>
                <w:tab w:val="left" w:pos="900"/>
              </w:tabs>
              <w:spacing w:before="60"/>
              <w:ind w:left="0"/>
              <w:rPr>
                <w:rFonts w:cs="Arial"/>
              </w:rPr>
            </w:pPr>
            <w:r w:rsidRPr="00356139">
              <w:rPr>
                <w:rFonts w:cs="Arial"/>
              </w:rPr>
              <w:t>U.S. Citizenship and Immigrati</w:t>
            </w:r>
            <w:r>
              <w:rPr>
                <w:rFonts w:cs="Arial"/>
              </w:rPr>
              <w:t>on Services Naturalization Test</w:t>
            </w:r>
          </w:p>
          <w:p w14:paraId="1CB3CBE1" w14:textId="77777777" w:rsidR="00994E84" w:rsidRPr="00356139" w:rsidRDefault="00994E84" w:rsidP="00994E84">
            <w:pPr>
              <w:tabs>
                <w:tab w:val="left" w:pos="360"/>
                <w:tab w:val="left" w:pos="450"/>
                <w:tab w:val="left" w:pos="540"/>
                <w:tab w:val="left" w:pos="720"/>
                <w:tab w:val="left" w:pos="810"/>
                <w:tab w:val="left" w:pos="900"/>
              </w:tabs>
              <w:spacing w:after="120"/>
              <w:rPr>
                <w:rFonts w:cs="Arial"/>
              </w:rPr>
            </w:pPr>
            <w:r w:rsidRPr="00356139">
              <w:rPr>
                <w:rFonts w:cs="Arial"/>
              </w:rPr>
              <w:t>– Civics (U.S. history and government) with supplemental questions</w:t>
            </w:r>
          </w:p>
        </w:tc>
        <w:tc>
          <w:tcPr>
            <w:tcW w:w="578" w:type="pct"/>
            <w:vAlign w:val="center"/>
          </w:tcPr>
          <w:p w14:paraId="38A1395A" w14:textId="77777777" w:rsidR="00994E84" w:rsidRPr="00356139" w:rsidRDefault="00994E84" w:rsidP="00994E84">
            <w:pPr>
              <w:tabs>
                <w:tab w:val="left" w:pos="360"/>
                <w:tab w:val="left" w:pos="450"/>
                <w:tab w:val="left" w:pos="540"/>
                <w:tab w:val="left" w:pos="720"/>
                <w:tab w:val="left" w:pos="810"/>
                <w:tab w:val="left" w:pos="900"/>
              </w:tabs>
              <w:jc w:val="right"/>
              <w:rPr>
                <w:rFonts w:cs="Arial"/>
              </w:rPr>
            </w:pPr>
            <w:r w:rsidRPr="00356139">
              <w:rPr>
                <w:rFonts w:cs="Arial"/>
              </w:rPr>
              <w:t>60</w:t>
            </w:r>
          </w:p>
        </w:tc>
        <w:tc>
          <w:tcPr>
            <w:tcW w:w="988" w:type="pct"/>
            <w:vAlign w:val="center"/>
          </w:tcPr>
          <w:p w14:paraId="1C21F788" w14:textId="77777777" w:rsidR="00994E84" w:rsidRPr="00356139" w:rsidRDefault="00994E84" w:rsidP="00994E84">
            <w:pPr>
              <w:tabs>
                <w:tab w:val="left" w:pos="360"/>
                <w:tab w:val="left" w:pos="450"/>
                <w:tab w:val="left" w:pos="540"/>
                <w:tab w:val="left" w:pos="720"/>
                <w:tab w:val="left" w:pos="810"/>
                <w:tab w:val="left" w:pos="900"/>
              </w:tabs>
              <w:jc w:val="center"/>
              <w:rPr>
                <w:rFonts w:cs="Arial"/>
              </w:rPr>
            </w:pPr>
          </w:p>
        </w:tc>
        <w:tc>
          <w:tcPr>
            <w:tcW w:w="886" w:type="pct"/>
            <w:vAlign w:val="center"/>
          </w:tcPr>
          <w:p w14:paraId="5E21DAF8" w14:textId="77777777" w:rsidR="00994E84" w:rsidRPr="00356139" w:rsidRDefault="00994E84" w:rsidP="00994E84">
            <w:pPr>
              <w:tabs>
                <w:tab w:val="left" w:pos="360"/>
                <w:tab w:val="left" w:pos="450"/>
                <w:tab w:val="left" w:pos="540"/>
                <w:tab w:val="left" w:pos="720"/>
                <w:tab w:val="left" w:pos="810"/>
                <w:tab w:val="left" w:pos="900"/>
              </w:tabs>
              <w:jc w:val="center"/>
              <w:rPr>
                <w:rFonts w:cs="Arial"/>
              </w:rPr>
            </w:pPr>
            <w:r>
              <w:rPr>
                <w:rFonts w:cs="Arial"/>
              </w:rPr>
              <w:t>X</w:t>
            </w:r>
          </w:p>
        </w:tc>
      </w:tr>
      <w:tr w:rsidR="00AD6AFE" w:rsidRPr="00356139" w14:paraId="5F3FA451" w14:textId="77777777" w:rsidTr="00AA2CD6">
        <w:tc>
          <w:tcPr>
            <w:tcW w:w="2548" w:type="pct"/>
          </w:tcPr>
          <w:p w14:paraId="2D1EF5A5" w14:textId="3D90B01D" w:rsidR="00AD6AFE" w:rsidRPr="00356139" w:rsidRDefault="00AD6AFE" w:rsidP="00994E84">
            <w:pPr>
              <w:pStyle w:val="ListParagraph"/>
              <w:tabs>
                <w:tab w:val="left" w:pos="360"/>
                <w:tab w:val="left" w:pos="450"/>
                <w:tab w:val="left" w:pos="540"/>
                <w:tab w:val="left" w:pos="720"/>
                <w:tab w:val="left" w:pos="810"/>
                <w:tab w:val="left" w:pos="900"/>
              </w:tabs>
              <w:spacing w:before="60"/>
              <w:ind w:left="0"/>
              <w:rPr>
                <w:rFonts w:cs="Arial"/>
              </w:rPr>
            </w:pPr>
            <w:r>
              <w:rPr>
                <w:rFonts w:cs="Arial"/>
              </w:rPr>
              <w:t xml:space="preserve">Florida Civic Literacy </w:t>
            </w:r>
            <w:r w:rsidR="004C77F0">
              <w:rPr>
                <w:rFonts w:cs="Arial"/>
              </w:rPr>
              <w:t>Exam</w:t>
            </w:r>
            <w:r w:rsidR="004D240D">
              <w:rPr>
                <w:rFonts w:cs="Arial"/>
              </w:rPr>
              <w:t>ination</w:t>
            </w:r>
          </w:p>
        </w:tc>
        <w:tc>
          <w:tcPr>
            <w:tcW w:w="578" w:type="pct"/>
            <w:vAlign w:val="center"/>
          </w:tcPr>
          <w:p w14:paraId="17C29515" w14:textId="35D3D87B" w:rsidR="00AD6AFE" w:rsidRPr="00356139" w:rsidRDefault="00AD6AFE" w:rsidP="00994E84">
            <w:pPr>
              <w:tabs>
                <w:tab w:val="left" w:pos="360"/>
                <w:tab w:val="left" w:pos="450"/>
                <w:tab w:val="left" w:pos="540"/>
                <w:tab w:val="left" w:pos="720"/>
                <w:tab w:val="left" w:pos="810"/>
                <w:tab w:val="left" w:pos="900"/>
              </w:tabs>
              <w:jc w:val="right"/>
              <w:rPr>
                <w:rFonts w:cs="Arial"/>
              </w:rPr>
            </w:pPr>
            <w:r>
              <w:rPr>
                <w:rFonts w:cs="Arial"/>
              </w:rPr>
              <w:t>60</w:t>
            </w:r>
          </w:p>
        </w:tc>
        <w:tc>
          <w:tcPr>
            <w:tcW w:w="988" w:type="pct"/>
            <w:vAlign w:val="center"/>
          </w:tcPr>
          <w:p w14:paraId="1EDE0DD0" w14:textId="77777777" w:rsidR="00AD6AFE" w:rsidRPr="00356139" w:rsidRDefault="00AD6AFE" w:rsidP="00994E84">
            <w:pPr>
              <w:tabs>
                <w:tab w:val="left" w:pos="360"/>
                <w:tab w:val="left" w:pos="450"/>
                <w:tab w:val="left" w:pos="540"/>
                <w:tab w:val="left" w:pos="720"/>
                <w:tab w:val="left" w:pos="810"/>
                <w:tab w:val="left" w:pos="900"/>
              </w:tabs>
              <w:jc w:val="center"/>
              <w:rPr>
                <w:rFonts w:cs="Arial"/>
              </w:rPr>
            </w:pPr>
          </w:p>
        </w:tc>
        <w:tc>
          <w:tcPr>
            <w:tcW w:w="886" w:type="pct"/>
            <w:vAlign w:val="center"/>
          </w:tcPr>
          <w:p w14:paraId="47C4AD78" w14:textId="0EBC256D" w:rsidR="00AD6AFE" w:rsidRDefault="00AD6AFE" w:rsidP="00994E84">
            <w:pPr>
              <w:tabs>
                <w:tab w:val="left" w:pos="360"/>
                <w:tab w:val="left" w:pos="450"/>
                <w:tab w:val="left" w:pos="540"/>
                <w:tab w:val="left" w:pos="720"/>
                <w:tab w:val="left" w:pos="810"/>
                <w:tab w:val="left" w:pos="900"/>
              </w:tabs>
              <w:jc w:val="center"/>
              <w:rPr>
                <w:rFonts w:cs="Arial"/>
              </w:rPr>
            </w:pPr>
            <w:r>
              <w:rPr>
                <w:rFonts w:cs="Arial"/>
              </w:rPr>
              <w:t>X</w:t>
            </w:r>
          </w:p>
        </w:tc>
      </w:tr>
    </w:tbl>
    <w:p w14:paraId="792DD722" w14:textId="1397CF4E" w:rsidR="006E39C8" w:rsidRDefault="00C61B1B" w:rsidP="006E39C8">
      <w:pPr>
        <w:spacing w:before="240" w:after="120"/>
        <w:rPr>
          <w:sz w:val="24"/>
          <w:szCs w:val="24"/>
        </w:rPr>
      </w:pPr>
      <w:r w:rsidRPr="009B466A">
        <w:rPr>
          <w:sz w:val="24"/>
          <w:szCs w:val="24"/>
        </w:rPr>
        <w:t xml:space="preserve">The 2021 Legislature also </w:t>
      </w:r>
      <w:r w:rsidR="003722FC" w:rsidRPr="009B466A">
        <w:rPr>
          <w:sz w:val="24"/>
          <w:szCs w:val="24"/>
        </w:rPr>
        <w:t xml:space="preserve">amended </w:t>
      </w:r>
      <w:r w:rsidR="00A301AD" w:rsidRPr="009B466A">
        <w:rPr>
          <w:sz w:val="24"/>
          <w:szCs w:val="24"/>
        </w:rPr>
        <w:t>s</w:t>
      </w:r>
      <w:r w:rsidR="003722FC" w:rsidRPr="009B466A">
        <w:rPr>
          <w:sz w:val="24"/>
          <w:szCs w:val="24"/>
        </w:rPr>
        <w:t>ecti</w:t>
      </w:r>
      <w:r w:rsidR="00C91FC5" w:rsidRPr="009B466A">
        <w:rPr>
          <w:sz w:val="24"/>
          <w:szCs w:val="24"/>
        </w:rPr>
        <w:t>on 1007.25, Florida Statutes,</w:t>
      </w:r>
      <w:r w:rsidR="003722FC" w:rsidRPr="009B466A">
        <w:rPr>
          <w:sz w:val="24"/>
          <w:szCs w:val="24"/>
        </w:rPr>
        <w:t xml:space="preserve"> allowing all accelerated mechanism</w:t>
      </w:r>
      <w:r w:rsidR="00624D05" w:rsidRPr="009B466A">
        <w:rPr>
          <w:sz w:val="24"/>
          <w:szCs w:val="24"/>
        </w:rPr>
        <w:t>s</w:t>
      </w:r>
      <w:r w:rsidR="003722FC" w:rsidRPr="009B466A">
        <w:rPr>
          <w:sz w:val="24"/>
          <w:szCs w:val="24"/>
        </w:rPr>
        <w:t xml:space="preserve"> to count towards meeting civic literacy course requirements</w:t>
      </w:r>
      <w:r w:rsidR="00994E84" w:rsidRPr="009B466A">
        <w:rPr>
          <w:sz w:val="24"/>
          <w:szCs w:val="24"/>
        </w:rPr>
        <w:t xml:space="preserve">.  </w:t>
      </w:r>
      <w:r w:rsidR="006E39C8">
        <w:rPr>
          <w:sz w:val="24"/>
          <w:szCs w:val="24"/>
        </w:rPr>
        <w:t xml:space="preserve">However, some of the accelerated mechanisms identified in Table 3 did not include the competencies identified by the faculty committee.  As a result, </w:t>
      </w:r>
      <w:r w:rsidR="00C91FC5" w:rsidRPr="009B466A">
        <w:rPr>
          <w:sz w:val="24"/>
          <w:szCs w:val="24"/>
        </w:rPr>
        <w:t xml:space="preserve">these exams </w:t>
      </w:r>
      <w:r w:rsidR="006E39C8">
        <w:rPr>
          <w:sz w:val="24"/>
          <w:szCs w:val="24"/>
        </w:rPr>
        <w:t xml:space="preserve">will satisfy the course requirement but not </w:t>
      </w:r>
      <w:r w:rsidR="00C91FC5" w:rsidRPr="009B466A">
        <w:rPr>
          <w:sz w:val="24"/>
          <w:szCs w:val="24"/>
        </w:rPr>
        <w:t>the exam requirement.</w:t>
      </w:r>
    </w:p>
    <w:p w14:paraId="0F073AE4" w14:textId="41B54508" w:rsidR="009B466A" w:rsidRPr="006C04D7" w:rsidRDefault="009B466A" w:rsidP="009B466A">
      <w:pPr>
        <w:spacing w:after="0"/>
        <w:rPr>
          <w:b/>
          <w:color w:val="005D7E"/>
          <w:sz w:val="24"/>
          <w:szCs w:val="24"/>
        </w:rPr>
      </w:pPr>
      <w:r>
        <w:rPr>
          <w:b/>
          <w:color w:val="005D7E"/>
          <w:sz w:val="24"/>
          <w:szCs w:val="24"/>
        </w:rPr>
        <w:t>Table 3</w:t>
      </w:r>
      <w:r w:rsidRPr="006C04D7">
        <w:rPr>
          <w:b/>
          <w:color w:val="005D7E"/>
          <w:sz w:val="24"/>
          <w:szCs w:val="24"/>
        </w:rPr>
        <w:t xml:space="preserve">: </w:t>
      </w:r>
      <w:r>
        <w:rPr>
          <w:b/>
          <w:color w:val="005D7E"/>
          <w:sz w:val="24"/>
          <w:szCs w:val="24"/>
        </w:rPr>
        <w:t xml:space="preserve">Current </w:t>
      </w:r>
      <w:r w:rsidRPr="00B8033A">
        <w:rPr>
          <w:b/>
          <w:color w:val="005D7E"/>
          <w:sz w:val="24"/>
          <w:szCs w:val="24"/>
        </w:rPr>
        <w:t xml:space="preserve">Options for Cohort 3 </w:t>
      </w:r>
      <w:r w:rsidR="002414F4" w:rsidRPr="00B8033A">
        <w:rPr>
          <w:b/>
          <w:color w:val="005D7E"/>
          <w:sz w:val="24"/>
          <w:szCs w:val="24"/>
        </w:rPr>
        <w:t>O</w:t>
      </w:r>
      <w:r w:rsidRPr="00B8033A">
        <w:rPr>
          <w:b/>
          <w:color w:val="005D7E"/>
          <w:sz w:val="24"/>
          <w:szCs w:val="24"/>
        </w:rPr>
        <w:t>nly</w:t>
      </w:r>
    </w:p>
    <w:tbl>
      <w:tblPr>
        <w:tblStyle w:val="TableGrid"/>
        <w:tblW w:w="5000" w:type="pct"/>
        <w:tblLook w:val="04A0" w:firstRow="1" w:lastRow="0" w:firstColumn="1" w:lastColumn="0" w:noHBand="0" w:noVBand="1"/>
      </w:tblPr>
      <w:tblGrid>
        <w:gridCol w:w="4764"/>
        <w:gridCol w:w="1081"/>
        <w:gridCol w:w="1848"/>
        <w:gridCol w:w="1657"/>
      </w:tblGrid>
      <w:tr w:rsidR="009B466A" w:rsidRPr="005555BB" w14:paraId="267F1008" w14:textId="77777777" w:rsidTr="00A661B5">
        <w:tc>
          <w:tcPr>
            <w:tcW w:w="2548" w:type="pct"/>
            <w:shd w:val="clear" w:color="auto" w:fill="005D7E"/>
          </w:tcPr>
          <w:p w14:paraId="0FE5449C" w14:textId="35734A11" w:rsidR="009B466A" w:rsidRPr="002E08E1" w:rsidRDefault="009B466A" w:rsidP="00A661B5">
            <w:pPr>
              <w:pStyle w:val="NoSpacing"/>
              <w:spacing w:before="60" w:after="60"/>
              <w:rPr>
                <w:rFonts w:ascii="Arial" w:hAnsi="Arial" w:cs="Arial"/>
                <w:b/>
                <w:bCs/>
                <w:color w:val="005D7E"/>
              </w:rPr>
            </w:pPr>
            <w:r>
              <w:rPr>
                <w:rFonts w:ascii="Arial" w:hAnsi="Arial" w:cs="Arial"/>
                <w:b/>
                <w:bCs/>
                <w:color w:val="FFFFFF" w:themeColor="background1"/>
              </w:rPr>
              <w:t>Accelerated Mechanisms</w:t>
            </w:r>
          </w:p>
        </w:tc>
        <w:tc>
          <w:tcPr>
            <w:tcW w:w="578" w:type="pct"/>
            <w:shd w:val="clear" w:color="auto" w:fill="005D7E"/>
          </w:tcPr>
          <w:p w14:paraId="6985C988" w14:textId="77777777" w:rsidR="009B466A" w:rsidRPr="005555BB" w:rsidRDefault="009B466A" w:rsidP="00A661B5">
            <w:pPr>
              <w:pStyle w:val="NoSpacing"/>
              <w:rPr>
                <w:rFonts w:ascii="Arial" w:hAnsi="Arial" w:cs="Arial"/>
                <w:b/>
                <w:bCs/>
                <w:color w:val="FFFFFF" w:themeColor="background1"/>
              </w:rPr>
            </w:pPr>
            <w:r w:rsidRPr="005555BB">
              <w:rPr>
                <w:rFonts w:ascii="Arial" w:hAnsi="Arial" w:cs="Arial"/>
                <w:b/>
                <w:bCs/>
                <w:color w:val="FFFFFF" w:themeColor="background1"/>
              </w:rPr>
              <w:t>Score</w:t>
            </w:r>
          </w:p>
        </w:tc>
        <w:tc>
          <w:tcPr>
            <w:tcW w:w="988" w:type="pct"/>
            <w:shd w:val="clear" w:color="auto" w:fill="005D7E"/>
          </w:tcPr>
          <w:p w14:paraId="4C915915" w14:textId="77777777" w:rsidR="009B466A" w:rsidRPr="005555BB" w:rsidRDefault="009B466A" w:rsidP="00A661B5">
            <w:pPr>
              <w:pStyle w:val="NoSpacing"/>
              <w:rPr>
                <w:rFonts w:ascii="Arial" w:hAnsi="Arial" w:cs="Arial"/>
                <w:b/>
                <w:bCs/>
                <w:color w:val="FFFFFF" w:themeColor="background1"/>
              </w:rPr>
            </w:pPr>
            <w:r>
              <w:rPr>
                <w:rFonts w:ascii="Arial" w:hAnsi="Arial" w:cs="Arial"/>
                <w:b/>
                <w:bCs/>
                <w:color w:val="FFFFFF" w:themeColor="background1"/>
              </w:rPr>
              <w:t>Meets Course Competency</w:t>
            </w:r>
          </w:p>
        </w:tc>
        <w:tc>
          <w:tcPr>
            <w:tcW w:w="886" w:type="pct"/>
            <w:shd w:val="clear" w:color="auto" w:fill="005D7E"/>
          </w:tcPr>
          <w:p w14:paraId="7F1367B9" w14:textId="77777777" w:rsidR="009B466A" w:rsidRPr="005555BB" w:rsidRDefault="009B466A" w:rsidP="00A661B5">
            <w:pPr>
              <w:pStyle w:val="NoSpacing"/>
              <w:rPr>
                <w:rFonts w:ascii="Arial" w:hAnsi="Arial" w:cs="Arial"/>
                <w:b/>
                <w:bCs/>
                <w:color w:val="FFFFFF" w:themeColor="background1"/>
              </w:rPr>
            </w:pPr>
            <w:r>
              <w:rPr>
                <w:rFonts w:ascii="Arial" w:hAnsi="Arial" w:cs="Arial"/>
                <w:b/>
                <w:bCs/>
                <w:color w:val="FFFFFF" w:themeColor="background1"/>
              </w:rPr>
              <w:t>Meets Exam Competency</w:t>
            </w:r>
          </w:p>
        </w:tc>
      </w:tr>
      <w:tr w:rsidR="009B466A" w:rsidRPr="005555BB" w14:paraId="147230B9" w14:textId="77777777" w:rsidTr="00A661B5">
        <w:tc>
          <w:tcPr>
            <w:tcW w:w="2548" w:type="pct"/>
          </w:tcPr>
          <w:p w14:paraId="78828E66" w14:textId="01FF4981" w:rsidR="009B466A" w:rsidRPr="005555BB" w:rsidRDefault="009B466A" w:rsidP="00A661B5">
            <w:pPr>
              <w:pStyle w:val="NoSpacing"/>
              <w:spacing w:before="60" w:after="120"/>
              <w:rPr>
                <w:rFonts w:ascii="Arial" w:hAnsi="Arial" w:cs="Arial"/>
              </w:rPr>
            </w:pPr>
            <w:r>
              <w:rPr>
                <w:rFonts w:ascii="Arial" w:hAnsi="Arial" w:cs="Arial"/>
              </w:rPr>
              <w:t>Cambridge AICE History, U.S. History, c.1840-1990 (A-Level)</w:t>
            </w:r>
          </w:p>
        </w:tc>
        <w:tc>
          <w:tcPr>
            <w:tcW w:w="578" w:type="pct"/>
            <w:vAlign w:val="center"/>
          </w:tcPr>
          <w:p w14:paraId="439DC4F5" w14:textId="77777777" w:rsidR="009B466A" w:rsidRPr="005555BB" w:rsidRDefault="009B466A" w:rsidP="00A661B5">
            <w:pPr>
              <w:pStyle w:val="NoSpacing"/>
              <w:spacing w:after="120"/>
              <w:jc w:val="right"/>
              <w:rPr>
                <w:rFonts w:ascii="Arial" w:hAnsi="Arial" w:cs="Arial"/>
              </w:rPr>
            </w:pPr>
            <w:r>
              <w:rPr>
                <w:rFonts w:ascii="Arial" w:hAnsi="Arial" w:cs="Arial"/>
              </w:rPr>
              <w:t>A-E</w:t>
            </w:r>
          </w:p>
        </w:tc>
        <w:tc>
          <w:tcPr>
            <w:tcW w:w="988" w:type="pct"/>
            <w:vAlign w:val="center"/>
          </w:tcPr>
          <w:p w14:paraId="1699C60B" w14:textId="77777777" w:rsidR="009B466A" w:rsidRPr="00A44F10" w:rsidRDefault="009B466A" w:rsidP="00A661B5">
            <w:pPr>
              <w:pStyle w:val="NoSpacing"/>
              <w:spacing w:after="120"/>
              <w:jc w:val="center"/>
              <w:rPr>
                <w:rFonts w:ascii="Arial" w:hAnsi="Arial" w:cs="Arial"/>
              </w:rPr>
            </w:pPr>
            <w:r>
              <w:rPr>
                <w:rFonts w:ascii="Arial" w:hAnsi="Arial" w:cs="Arial"/>
              </w:rPr>
              <w:t>X</w:t>
            </w:r>
          </w:p>
        </w:tc>
        <w:tc>
          <w:tcPr>
            <w:tcW w:w="886" w:type="pct"/>
            <w:vAlign w:val="center"/>
          </w:tcPr>
          <w:p w14:paraId="244F6213" w14:textId="77777777" w:rsidR="009B466A" w:rsidRDefault="009B466A" w:rsidP="00A661B5">
            <w:pPr>
              <w:pStyle w:val="NoSpacing"/>
              <w:spacing w:after="120"/>
              <w:jc w:val="center"/>
              <w:rPr>
                <w:rFonts w:ascii="Arial" w:hAnsi="Arial" w:cs="Arial"/>
              </w:rPr>
            </w:pPr>
          </w:p>
        </w:tc>
      </w:tr>
      <w:tr w:rsidR="009B466A" w:rsidRPr="00356139" w14:paraId="2AAE1B90" w14:textId="77777777" w:rsidTr="00A661B5">
        <w:tc>
          <w:tcPr>
            <w:tcW w:w="2548" w:type="pct"/>
          </w:tcPr>
          <w:p w14:paraId="03087D3D" w14:textId="39B37CEE" w:rsidR="009B466A" w:rsidRDefault="009B466A" w:rsidP="00A661B5">
            <w:pPr>
              <w:pStyle w:val="ListParagraph"/>
              <w:tabs>
                <w:tab w:val="left" w:pos="360"/>
                <w:tab w:val="left" w:pos="450"/>
                <w:tab w:val="left" w:pos="540"/>
                <w:tab w:val="left" w:pos="720"/>
                <w:tab w:val="left" w:pos="810"/>
                <w:tab w:val="left" w:pos="900"/>
              </w:tabs>
              <w:spacing w:before="60" w:after="120"/>
              <w:ind w:left="0"/>
              <w:rPr>
                <w:rFonts w:cs="Arial"/>
              </w:rPr>
            </w:pPr>
            <w:r>
              <w:rPr>
                <w:rFonts w:cs="Arial"/>
              </w:rPr>
              <w:t>CLEP History of the United States II: 1865 to Present</w:t>
            </w:r>
          </w:p>
        </w:tc>
        <w:tc>
          <w:tcPr>
            <w:tcW w:w="578" w:type="pct"/>
            <w:vAlign w:val="center"/>
          </w:tcPr>
          <w:p w14:paraId="77B9511E" w14:textId="77777777" w:rsidR="009B466A" w:rsidRDefault="009B466A" w:rsidP="00A661B5">
            <w:pPr>
              <w:tabs>
                <w:tab w:val="left" w:pos="360"/>
                <w:tab w:val="left" w:pos="450"/>
                <w:tab w:val="left" w:pos="540"/>
                <w:tab w:val="left" w:pos="720"/>
                <w:tab w:val="left" w:pos="810"/>
                <w:tab w:val="left" w:pos="900"/>
              </w:tabs>
              <w:spacing w:after="120"/>
              <w:jc w:val="right"/>
              <w:rPr>
                <w:rFonts w:cs="Arial"/>
              </w:rPr>
            </w:pPr>
            <w:r>
              <w:rPr>
                <w:rFonts w:cs="Arial"/>
              </w:rPr>
              <w:t>50</w:t>
            </w:r>
          </w:p>
        </w:tc>
        <w:tc>
          <w:tcPr>
            <w:tcW w:w="988" w:type="pct"/>
            <w:vAlign w:val="center"/>
          </w:tcPr>
          <w:p w14:paraId="1B69E271" w14:textId="77777777" w:rsidR="009B466A" w:rsidRDefault="009B466A" w:rsidP="00A661B5">
            <w:pPr>
              <w:tabs>
                <w:tab w:val="left" w:pos="360"/>
                <w:tab w:val="left" w:pos="450"/>
                <w:tab w:val="left" w:pos="540"/>
                <w:tab w:val="left" w:pos="720"/>
                <w:tab w:val="left" w:pos="810"/>
                <w:tab w:val="left" w:pos="900"/>
              </w:tabs>
              <w:spacing w:after="120"/>
              <w:jc w:val="center"/>
              <w:rPr>
                <w:rFonts w:cs="Arial"/>
              </w:rPr>
            </w:pPr>
            <w:r>
              <w:rPr>
                <w:rFonts w:cs="Arial"/>
              </w:rPr>
              <w:t>X</w:t>
            </w:r>
          </w:p>
        </w:tc>
        <w:tc>
          <w:tcPr>
            <w:tcW w:w="886" w:type="pct"/>
            <w:vAlign w:val="center"/>
          </w:tcPr>
          <w:p w14:paraId="4820BAE1" w14:textId="77777777" w:rsidR="009B466A" w:rsidRDefault="009B466A" w:rsidP="00A661B5">
            <w:pPr>
              <w:tabs>
                <w:tab w:val="left" w:pos="360"/>
                <w:tab w:val="left" w:pos="450"/>
                <w:tab w:val="left" w:pos="540"/>
                <w:tab w:val="left" w:pos="720"/>
                <w:tab w:val="left" w:pos="810"/>
                <w:tab w:val="left" w:pos="900"/>
              </w:tabs>
              <w:spacing w:after="120"/>
              <w:jc w:val="center"/>
              <w:rPr>
                <w:rFonts w:cs="Arial"/>
              </w:rPr>
            </w:pPr>
          </w:p>
        </w:tc>
      </w:tr>
      <w:tr w:rsidR="009B466A" w:rsidRPr="00356139" w14:paraId="1F1A71D1" w14:textId="77777777" w:rsidTr="00A661B5">
        <w:tc>
          <w:tcPr>
            <w:tcW w:w="2548" w:type="pct"/>
          </w:tcPr>
          <w:p w14:paraId="74642446" w14:textId="73A2D816" w:rsidR="009B466A" w:rsidRPr="005555BB" w:rsidRDefault="009B466A" w:rsidP="00A661B5">
            <w:pPr>
              <w:pStyle w:val="ListParagraph"/>
              <w:tabs>
                <w:tab w:val="left" w:pos="360"/>
                <w:tab w:val="left" w:pos="450"/>
                <w:tab w:val="left" w:pos="540"/>
                <w:tab w:val="left" w:pos="720"/>
                <w:tab w:val="left" w:pos="810"/>
                <w:tab w:val="left" w:pos="900"/>
              </w:tabs>
              <w:spacing w:before="60" w:after="120"/>
              <w:ind w:left="0"/>
              <w:rPr>
                <w:rFonts w:cs="Arial"/>
              </w:rPr>
            </w:pPr>
            <w:r>
              <w:rPr>
                <w:rFonts w:cs="Arial"/>
              </w:rPr>
              <w:t>IB History: History of America</w:t>
            </w:r>
            <w:r w:rsidR="00563454">
              <w:rPr>
                <w:rFonts w:cs="Arial"/>
              </w:rPr>
              <w:t>s</w:t>
            </w:r>
          </w:p>
        </w:tc>
        <w:tc>
          <w:tcPr>
            <w:tcW w:w="578" w:type="pct"/>
            <w:vAlign w:val="center"/>
          </w:tcPr>
          <w:p w14:paraId="40D07DC7" w14:textId="77777777" w:rsidR="009B466A" w:rsidRPr="005555BB" w:rsidRDefault="009B466A" w:rsidP="00A661B5">
            <w:pPr>
              <w:tabs>
                <w:tab w:val="left" w:pos="360"/>
                <w:tab w:val="left" w:pos="450"/>
                <w:tab w:val="left" w:pos="540"/>
                <w:tab w:val="left" w:pos="720"/>
                <w:tab w:val="left" w:pos="810"/>
                <w:tab w:val="left" w:pos="900"/>
              </w:tabs>
              <w:spacing w:after="120"/>
              <w:jc w:val="right"/>
              <w:rPr>
                <w:rFonts w:cs="Arial"/>
              </w:rPr>
            </w:pPr>
            <w:r>
              <w:rPr>
                <w:rFonts w:cs="Arial"/>
              </w:rPr>
              <w:t>5-7</w:t>
            </w:r>
          </w:p>
        </w:tc>
        <w:tc>
          <w:tcPr>
            <w:tcW w:w="988" w:type="pct"/>
            <w:vAlign w:val="center"/>
          </w:tcPr>
          <w:p w14:paraId="197607F3" w14:textId="77777777" w:rsidR="009B466A" w:rsidRDefault="009B466A" w:rsidP="00A661B5">
            <w:pPr>
              <w:tabs>
                <w:tab w:val="left" w:pos="360"/>
                <w:tab w:val="left" w:pos="450"/>
                <w:tab w:val="left" w:pos="540"/>
                <w:tab w:val="left" w:pos="720"/>
                <w:tab w:val="left" w:pos="810"/>
                <w:tab w:val="left" w:pos="900"/>
              </w:tabs>
              <w:spacing w:after="120"/>
              <w:jc w:val="center"/>
              <w:rPr>
                <w:rFonts w:cs="Arial"/>
              </w:rPr>
            </w:pPr>
            <w:r>
              <w:rPr>
                <w:rFonts w:cs="Arial"/>
              </w:rPr>
              <w:t>X</w:t>
            </w:r>
          </w:p>
        </w:tc>
        <w:tc>
          <w:tcPr>
            <w:tcW w:w="886" w:type="pct"/>
            <w:vAlign w:val="center"/>
          </w:tcPr>
          <w:p w14:paraId="601BA1C8" w14:textId="77777777" w:rsidR="009B466A" w:rsidRDefault="009B466A" w:rsidP="00A661B5">
            <w:pPr>
              <w:tabs>
                <w:tab w:val="left" w:pos="360"/>
                <w:tab w:val="left" w:pos="450"/>
                <w:tab w:val="left" w:pos="540"/>
                <w:tab w:val="left" w:pos="720"/>
                <w:tab w:val="left" w:pos="810"/>
                <w:tab w:val="left" w:pos="900"/>
              </w:tabs>
              <w:spacing w:after="120"/>
              <w:jc w:val="center"/>
              <w:rPr>
                <w:rFonts w:cs="Arial"/>
              </w:rPr>
            </w:pPr>
          </w:p>
        </w:tc>
      </w:tr>
    </w:tbl>
    <w:p w14:paraId="21D13DBB" w14:textId="77777777" w:rsidR="0089476C" w:rsidRDefault="0089476C">
      <w:pPr>
        <w:rPr>
          <w:b/>
          <w:color w:val="005D7E"/>
          <w:sz w:val="28"/>
          <w:szCs w:val="24"/>
        </w:rPr>
      </w:pPr>
      <w:r>
        <w:br w:type="page"/>
      </w:r>
    </w:p>
    <w:p w14:paraId="6EA33905" w14:textId="67256CF1" w:rsidR="00131799" w:rsidRDefault="00131799" w:rsidP="00CC3A68">
      <w:pPr>
        <w:pStyle w:val="Heading1"/>
        <w:spacing w:before="480"/>
      </w:pPr>
      <w:r>
        <w:lastRenderedPageBreak/>
        <w:t>Frequently Asked Questions by Topic</w:t>
      </w:r>
    </w:p>
    <w:p w14:paraId="06CF76D2" w14:textId="45D0D88A" w:rsidR="00120498" w:rsidRPr="00FC1E7A" w:rsidRDefault="00DF791C" w:rsidP="006552A4">
      <w:pPr>
        <w:spacing w:before="240"/>
        <w:rPr>
          <w:b/>
          <w:sz w:val="24"/>
          <w:szCs w:val="24"/>
        </w:rPr>
      </w:pPr>
      <w:r w:rsidRPr="00B8033A">
        <w:rPr>
          <w:b/>
          <w:color w:val="005D7E"/>
          <w:sz w:val="24"/>
          <w:szCs w:val="24"/>
        </w:rPr>
        <w:t>S</w:t>
      </w:r>
      <w:r w:rsidR="006E39C8" w:rsidRPr="00B8033A">
        <w:rPr>
          <w:b/>
          <w:color w:val="005D7E"/>
          <w:sz w:val="24"/>
          <w:szCs w:val="24"/>
        </w:rPr>
        <w:t>tud</w:t>
      </w:r>
      <w:r w:rsidR="00120498" w:rsidRPr="00B8033A">
        <w:rPr>
          <w:b/>
          <w:color w:val="005D7E"/>
          <w:sz w:val="24"/>
          <w:szCs w:val="24"/>
        </w:rPr>
        <w:t>ents Subject</w:t>
      </w:r>
      <w:r w:rsidR="00001F24" w:rsidRPr="00B8033A">
        <w:rPr>
          <w:b/>
          <w:color w:val="005D7E"/>
          <w:sz w:val="24"/>
          <w:szCs w:val="24"/>
        </w:rPr>
        <w:t>ed</w:t>
      </w:r>
      <w:r w:rsidR="00120498" w:rsidRPr="00B8033A">
        <w:rPr>
          <w:b/>
          <w:color w:val="005D7E"/>
          <w:sz w:val="24"/>
          <w:szCs w:val="24"/>
        </w:rPr>
        <w:t xml:space="preserve"> to the Requirement</w:t>
      </w:r>
    </w:p>
    <w:p w14:paraId="600E0F75" w14:textId="15247391" w:rsidR="00347B32" w:rsidRPr="00B8033A" w:rsidRDefault="00347B32" w:rsidP="00347B32">
      <w:pPr>
        <w:pStyle w:val="ListParagraph"/>
        <w:numPr>
          <w:ilvl w:val="0"/>
          <w:numId w:val="9"/>
        </w:numPr>
        <w:spacing w:after="240"/>
        <w:contextualSpacing w:val="0"/>
        <w:rPr>
          <w:b/>
          <w:bCs/>
          <w:sz w:val="24"/>
          <w:szCs w:val="24"/>
        </w:rPr>
      </w:pPr>
      <w:r w:rsidRPr="00B8033A">
        <w:rPr>
          <w:b/>
          <w:bCs/>
          <w:sz w:val="24"/>
          <w:szCs w:val="24"/>
        </w:rPr>
        <w:t>How do the course and exam requirement</w:t>
      </w:r>
      <w:r w:rsidR="0089476C">
        <w:rPr>
          <w:b/>
          <w:bCs/>
          <w:sz w:val="24"/>
          <w:szCs w:val="24"/>
        </w:rPr>
        <w:t>s</w:t>
      </w:r>
      <w:r w:rsidRPr="00B8033A">
        <w:rPr>
          <w:b/>
          <w:bCs/>
          <w:sz w:val="24"/>
          <w:szCs w:val="24"/>
        </w:rPr>
        <w:t xml:space="preserve"> apply to students who transfer to a S</w:t>
      </w:r>
      <w:r w:rsidR="00DF791C" w:rsidRPr="00B8033A">
        <w:rPr>
          <w:b/>
          <w:bCs/>
          <w:sz w:val="24"/>
          <w:szCs w:val="24"/>
        </w:rPr>
        <w:t>ystem ins</w:t>
      </w:r>
      <w:r w:rsidRPr="00B8033A">
        <w:rPr>
          <w:b/>
          <w:bCs/>
          <w:sz w:val="24"/>
          <w:szCs w:val="24"/>
        </w:rPr>
        <w:t>titution?</w:t>
      </w:r>
    </w:p>
    <w:p w14:paraId="1673EC0D" w14:textId="2FD5800D" w:rsidR="00347B32" w:rsidRDefault="00347B32" w:rsidP="00347B32">
      <w:pPr>
        <w:pStyle w:val="ListParagraph"/>
        <w:spacing w:after="240"/>
        <w:contextualSpacing w:val="0"/>
        <w:rPr>
          <w:sz w:val="24"/>
          <w:szCs w:val="24"/>
        </w:rPr>
      </w:pPr>
      <w:r>
        <w:rPr>
          <w:sz w:val="24"/>
          <w:szCs w:val="24"/>
        </w:rPr>
        <w:t>Out-of-state students</w:t>
      </w:r>
      <w:r w:rsidR="008775F7">
        <w:rPr>
          <w:sz w:val="24"/>
          <w:szCs w:val="24"/>
        </w:rPr>
        <w:t xml:space="preserve"> </w:t>
      </w:r>
      <w:r>
        <w:rPr>
          <w:sz w:val="24"/>
          <w:szCs w:val="24"/>
        </w:rPr>
        <w:t>transferring to a</w:t>
      </w:r>
      <w:r w:rsidR="00DF791C">
        <w:rPr>
          <w:sz w:val="24"/>
          <w:szCs w:val="24"/>
        </w:rPr>
        <w:t xml:space="preserve"> System</w:t>
      </w:r>
      <w:r>
        <w:rPr>
          <w:sz w:val="24"/>
          <w:szCs w:val="24"/>
        </w:rPr>
        <w:t xml:space="preserve"> institution during the 2021-22 academic year or thereafter, who have never previously enrolled in a public Florida </w:t>
      </w:r>
      <w:r w:rsidR="008775F7">
        <w:rPr>
          <w:sz w:val="24"/>
          <w:szCs w:val="24"/>
        </w:rPr>
        <w:t xml:space="preserve">postsecondary </w:t>
      </w:r>
      <w:r>
        <w:rPr>
          <w:sz w:val="24"/>
          <w:szCs w:val="24"/>
        </w:rPr>
        <w:t xml:space="preserve">institution, </w:t>
      </w:r>
      <w:r w:rsidR="0089476C">
        <w:rPr>
          <w:sz w:val="24"/>
          <w:szCs w:val="24"/>
        </w:rPr>
        <w:t>will be under the new civic literacy requirements and must meet both the course and exam requirements.</w:t>
      </w:r>
      <w:r w:rsidR="00DF791C">
        <w:rPr>
          <w:sz w:val="24"/>
          <w:szCs w:val="24"/>
        </w:rPr>
        <w:t xml:space="preserve">  If the out-of-state transfer student has already taken an equivalent to POS X041 or AMH X020, the institution should review the prior course syllabus to determine if the course contains the required course competencies outlined in</w:t>
      </w:r>
      <w:r w:rsidR="001F60DA">
        <w:rPr>
          <w:sz w:val="24"/>
          <w:szCs w:val="24"/>
        </w:rPr>
        <w:t xml:space="preserve"> Board</w:t>
      </w:r>
      <w:r w:rsidR="00DF791C">
        <w:rPr>
          <w:sz w:val="24"/>
          <w:szCs w:val="24"/>
        </w:rPr>
        <w:t xml:space="preserve"> Regulation 8.006.</w:t>
      </w:r>
      <w:r w:rsidR="008775F7">
        <w:rPr>
          <w:sz w:val="24"/>
          <w:szCs w:val="24"/>
        </w:rPr>
        <w:t xml:space="preserve">  The same procedures would apply to students transferring from private institutions during the 2021-22 academic year or thereafter who have never previously enrolled in a Florida public postsecondary institution.</w:t>
      </w:r>
    </w:p>
    <w:p w14:paraId="78335B74" w14:textId="1CA0589B" w:rsidR="00347B32" w:rsidRPr="00347B32" w:rsidRDefault="00917D43" w:rsidP="00347B32">
      <w:pPr>
        <w:pStyle w:val="ListParagraph"/>
        <w:spacing w:after="240"/>
        <w:contextualSpacing w:val="0"/>
        <w:rPr>
          <w:sz w:val="24"/>
          <w:szCs w:val="24"/>
        </w:rPr>
      </w:pPr>
      <w:r>
        <w:rPr>
          <w:sz w:val="24"/>
          <w:szCs w:val="24"/>
        </w:rPr>
        <w:t>For i</w:t>
      </w:r>
      <w:r w:rsidR="00347B32">
        <w:rPr>
          <w:sz w:val="24"/>
          <w:szCs w:val="24"/>
        </w:rPr>
        <w:t>n-state students or students that have been previously enrolled in a Florida public institution</w:t>
      </w:r>
      <w:r w:rsidR="00EF12E0">
        <w:rPr>
          <w:sz w:val="24"/>
          <w:szCs w:val="24"/>
        </w:rPr>
        <w:t xml:space="preserve"> and are transferring back to a System institution, the institution should refer to Table 1 in this document to determine their cohort and civic literacy requirements.</w:t>
      </w:r>
    </w:p>
    <w:p w14:paraId="65485BD6" w14:textId="51E9459E" w:rsidR="007A6203" w:rsidRPr="00B8033A" w:rsidRDefault="007A6203" w:rsidP="00347B32">
      <w:pPr>
        <w:pStyle w:val="ListParagraph"/>
        <w:numPr>
          <w:ilvl w:val="0"/>
          <w:numId w:val="9"/>
        </w:numPr>
        <w:spacing w:after="240"/>
        <w:contextualSpacing w:val="0"/>
        <w:rPr>
          <w:b/>
          <w:bCs/>
          <w:sz w:val="24"/>
          <w:szCs w:val="24"/>
        </w:rPr>
      </w:pPr>
      <w:r w:rsidRPr="00B8033A">
        <w:rPr>
          <w:b/>
          <w:bCs/>
          <w:sz w:val="24"/>
          <w:szCs w:val="24"/>
        </w:rPr>
        <w:t xml:space="preserve">If a student </w:t>
      </w:r>
      <w:r w:rsidR="00756143" w:rsidRPr="00B8033A">
        <w:rPr>
          <w:b/>
          <w:bCs/>
          <w:sz w:val="24"/>
          <w:szCs w:val="24"/>
        </w:rPr>
        <w:t>received an associate degree from a</w:t>
      </w:r>
      <w:r w:rsidR="009352E4" w:rsidRPr="00B8033A">
        <w:rPr>
          <w:b/>
          <w:bCs/>
          <w:sz w:val="24"/>
          <w:szCs w:val="24"/>
        </w:rPr>
        <w:t>n</w:t>
      </w:r>
      <w:r w:rsidR="00756143" w:rsidRPr="00B8033A">
        <w:rPr>
          <w:b/>
          <w:bCs/>
          <w:sz w:val="24"/>
          <w:szCs w:val="24"/>
        </w:rPr>
        <w:t xml:space="preserve"> FCS institution </w:t>
      </w:r>
      <w:r w:rsidR="009352E4" w:rsidRPr="00B8033A">
        <w:rPr>
          <w:b/>
          <w:bCs/>
          <w:sz w:val="24"/>
          <w:szCs w:val="24"/>
        </w:rPr>
        <w:t xml:space="preserve">prior to </w:t>
      </w:r>
      <w:r w:rsidR="00EC5916" w:rsidRPr="00B8033A">
        <w:rPr>
          <w:b/>
          <w:bCs/>
          <w:sz w:val="24"/>
          <w:szCs w:val="24"/>
        </w:rPr>
        <w:t xml:space="preserve">fall </w:t>
      </w:r>
      <w:r w:rsidR="009352E4" w:rsidRPr="00B8033A">
        <w:rPr>
          <w:b/>
          <w:bCs/>
          <w:sz w:val="24"/>
          <w:szCs w:val="24"/>
        </w:rPr>
        <w:t>2018</w:t>
      </w:r>
      <w:r w:rsidR="00756143" w:rsidRPr="00B8033A">
        <w:rPr>
          <w:b/>
          <w:bCs/>
          <w:sz w:val="24"/>
          <w:szCs w:val="24"/>
        </w:rPr>
        <w:t xml:space="preserve"> and is enrolled in a baccalaureate program beginning </w:t>
      </w:r>
      <w:r w:rsidR="00EC5916" w:rsidRPr="00B8033A">
        <w:rPr>
          <w:b/>
          <w:bCs/>
          <w:sz w:val="24"/>
          <w:szCs w:val="24"/>
        </w:rPr>
        <w:t xml:space="preserve">fall </w:t>
      </w:r>
      <w:r w:rsidR="00756143" w:rsidRPr="00B8033A">
        <w:rPr>
          <w:b/>
          <w:bCs/>
          <w:sz w:val="24"/>
          <w:szCs w:val="24"/>
        </w:rPr>
        <w:t>2018 or after, does this requirement apply?</w:t>
      </w:r>
    </w:p>
    <w:p w14:paraId="23F813C2" w14:textId="645E6555" w:rsidR="00131799" w:rsidRPr="00756143" w:rsidRDefault="00756143" w:rsidP="00131799">
      <w:pPr>
        <w:spacing w:after="240"/>
        <w:ind w:left="720"/>
        <w:rPr>
          <w:sz w:val="24"/>
          <w:szCs w:val="24"/>
        </w:rPr>
      </w:pPr>
      <w:r>
        <w:rPr>
          <w:sz w:val="24"/>
          <w:szCs w:val="24"/>
        </w:rPr>
        <w:t xml:space="preserve">No, because the initial enrollment in a Florida public institution was prior to </w:t>
      </w:r>
      <w:r w:rsidR="00EC5916">
        <w:rPr>
          <w:sz w:val="24"/>
          <w:szCs w:val="24"/>
        </w:rPr>
        <w:t xml:space="preserve">fall </w:t>
      </w:r>
      <w:r>
        <w:rPr>
          <w:sz w:val="24"/>
          <w:szCs w:val="24"/>
        </w:rPr>
        <w:t>2018.</w:t>
      </w:r>
    </w:p>
    <w:p w14:paraId="7F1ACC58" w14:textId="77777777" w:rsidR="00756143" w:rsidRPr="00B8033A" w:rsidRDefault="00756143" w:rsidP="00347B32">
      <w:pPr>
        <w:pStyle w:val="ListParagraph"/>
        <w:numPr>
          <w:ilvl w:val="0"/>
          <w:numId w:val="9"/>
        </w:numPr>
        <w:spacing w:after="240"/>
        <w:contextualSpacing w:val="0"/>
        <w:rPr>
          <w:b/>
          <w:bCs/>
          <w:sz w:val="24"/>
          <w:szCs w:val="24"/>
        </w:rPr>
      </w:pPr>
      <w:r w:rsidRPr="00B8033A">
        <w:rPr>
          <w:b/>
          <w:bCs/>
          <w:sz w:val="24"/>
          <w:szCs w:val="24"/>
        </w:rPr>
        <w:t>How does this requirement app</w:t>
      </w:r>
      <w:r w:rsidR="00A754D2" w:rsidRPr="00B8033A">
        <w:rPr>
          <w:b/>
          <w:bCs/>
          <w:sz w:val="24"/>
          <w:szCs w:val="24"/>
        </w:rPr>
        <w:t>ly to dual enrollment students?</w:t>
      </w:r>
    </w:p>
    <w:p w14:paraId="421E4820" w14:textId="65656FD3" w:rsidR="00A754D2" w:rsidRDefault="00A754D2" w:rsidP="00A754D2">
      <w:pPr>
        <w:pStyle w:val="ListParagraph"/>
        <w:spacing w:after="240"/>
        <w:contextualSpacing w:val="0"/>
        <w:rPr>
          <w:sz w:val="24"/>
          <w:szCs w:val="24"/>
        </w:rPr>
      </w:pPr>
      <w:r>
        <w:rPr>
          <w:sz w:val="24"/>
          <w:szCs w:val="24"/>
        </w:rPr>
        <w:t>Enrollment in</w:t>
      </w:r>
      <w:r w:rsidR="00582193">
        <w:rPr>
          <w:sz w:val="24"/>
          <w:szCs w:val="24"/>
        </w:rPr>
        <w:t xml:space="preserve"> a</w:t>
      </w:r>
      <w:r>
        <w:rPr>
          <w:sz w:val="24"/>
          <w:szCs w:val="24"/>
        </w:rPr>
        <w:t xml:space="preserve"> Florida public institution prior to graduating from high school does not exempt a student from having to meet the </w:t>
      </w:r>
      <w:r w:rsidR="00D66A75">
        <w:rPr>
          <w:sz w:val="24"/>
          <w:szCs w:val="24"/>
        </w:rPr>
        <w:t>civic l</w:t>
      </w:r>
      <w:r w:rsidR="00F27039">
        <w:rPr>
          <w:sz w:val="24"/>
          <w:szCs w:val="24"/>
        </w:rPr>
        <w:t>iteracy</w:t>
      </w:r>
      <w:r>
        <w:rPr>
          <w:sz w:val="24"/>
          <w:szCs w:val="24"/>
        </w:rPr>
        <w:t xml:space="preserve"> requirement.</w:t>
      </w:r>
      <w:r w:rsidR="005D11E5">
        <w:rPr>
          <w:sz w:val="24"/>
          <w:szCs w:val="24"/>
        </w:rPr>
        <w:t xml:space="preserve">  These students would still be considered </w:t>
      </w:r>
      <w:r w:rsidR="00EE3DAA">
        <w:rPr>
          <w:sz w:val="24"/>
          <w:szCs w:val="24"/>
        </w:rPr>
        <w:t>first-time-in-college</w:t>
      </w:r>
      <w:r w:rsidR="005D11E5">
        <w:rPr>
          <w:sz w:val="24"/>
          <w:szCs w:val="24"/>
        </w:rPr>
        <w:t xml:space="preserve"> upon their enrollment in a Florida public institution.</w:t>
      </w:r>
    </w:p>
    <w:p w14:paraId="1EC1CCB8" w14:textId="1D965FA5" w:rsidR="00A754D2" w:rsidRPr="00B8033A" w:rsidRDefault="00A754D2" w:rsidP="00347B32">
      <w:pPr>
        <w:pStyle w:val="ListParagraph"/>
        <w:numPr>
          <w:ilvl w:val="0"/>
          <w:numId w:val="9"/>
        </w:numPr>
        <w:spacing w:after="240"/>
        <w:contextualSpacing w:val="0"/>
        <w:rPr>
          <w:b/>
          <w:bCs/>
          <w:sz w:val="24"/>
          <w:szCs w:val="24"/>
        </w:rPr>
      </w:pPr>
      <w:bookmarkStart w:id="1" w:name="_Hlk101867066"/>
      <w:r w:rsidRPr="00B8033A">
        <w:rPr>
          <w:b/>
          <w:bCs/>
          <w:sz w:val="24"/>
          <w:szCs w:val="24"/>
        </w:rPr>
        <w:t xml:space="preserve">How will universities know if a student transferring between public institutions within the </w:t>
      </w:r>
      <w:r w:rsidR="007A5B1D" w:rsidRPr="00B8033A">
        <w:rPr>
          <w:b/>
          <w:bCs/>
          <w:sz w:val="24"/>
          <w:szCs w:val="24"/>
        </w:rPr>
        <w:t>s</w:t>
      </w:r>
      <w:r w:rsidRPr="00B8033A">
        <w:rPr>
          <w:b/>
          <w:bCs/>
          <w:sz w:val="24"/>
          <w:szCs w:val="24"/>
        </w:rPr>
        <w:t xml:space="preserve">tate of Florida has met the </w:t>
      </w:r>
      <w:r w:rsidR="00D66A75" w:rsidRPr="00B8033A">
        <w:rPr>
          <w:b/>
          <w:bCs/>
          <w:sz w:val="24"/>
          <w:szCs w:val="24"/>
        </w:rPr>
        <w:t>civic l</w:t>
      </w:r>
      <w:r w:rsidR="00F27039" w:rsidRPr="00B8033A">
        <w:rPr>
          <w:b/>
          <w:bCs/>
          <w:sz w:val="24"/>
          <w:szCs w:val="24"/>
        </w:rPr>
        <w:t>iteracy</w:t>
      </w:r>
      <w:r w:rsidRPr="00B8033A">
        <w:rPr>
          <w:b/>
          <w:bCs/>
          <w:sz w:val="24"/>
          <w:szCs w:val="24"/>
        </w:rPr>
        <w:t xml:space="preserve"> requirement?</w:t>
      </w:r>
    </w:p>
    <w:p w14:paraId="37DD3D61" w14:textId="39AC86CD" w:rsidR="007E194C" w:rsidRDefault="0046725E" w:rsidP="00A754D2">
      <w:pPr>
        <w:pStyle w:val="ListParagraph"/>
        <w:spacing w:after="240"/>
        <w:contextualSpacing w:val="0"/>
        <w:rPr>
          <w:sz w:val="24"/>
          <w:szCs w:val="24"/>
        </w:rPr>
      </w:pPr>
      <w:r>
        <w:rPr>
          <w:sz w:val="24"/>
          <w:szCs w:val="24"/>
        </w:rPr>
        <w:t xml:space="preserve">Transcripts </w:t>
      </w:r>
      <w:r w:rsidR="005D19F7">
        <w:rPr>
          <w:sz w:val="24"/>
          <w:szCs w:val="24"/>
        </w:rPr>
        <w:t>in FASTER</w:t>
      </w:r>
      <w:r w:rsidR="008F5876">
        <w:rPr>
          <w:sz w:val="24"/>
          <w:szCs w:val="24"/>
        </w:rPr>
        <w:t xml:space="preserve"> have been modified to include several indicators.</w:t>
      </w:r>
      <w:r w:rsidR="007E194C">
        <w:rPr>
          <w:sz w:val="24"/>
          <w:szCs w:val="24"/>
        </w:rPr>
        <w:t xml:space="preserve">  There are three fields for civic literacy requirements.  </w:t>
      </w:r>
    </w:p>
    <w:p w14:paraId="00F71C4B" w14:textId="5FF78E31" w:rsidR="007E194C" w:rsidRPr="007E194C" w:rsidRDefault="007E194C" w:rsidP="001D71AF">
      <w:pPr>
        <w:pStyle w:val="ListParagraph"/>
        <w:numPr>
          <w:ilvl w:val="0"/>
          <w:numId w:val="16"/>
        </w:numPr>
        <w:spacing w:after="240"/>
        <w:contextualSpacing w:val="0"/>
        <w:rPr>
          <w:sz w:val="23"/>
          <w:szCs w:val="23"/>
        </w:rPr>
      </w:pPr>
      <w:r w:rsidRPr="007E194C">
        <w:rPr>
          <w:b/>
          <w:color w:val="005D7E"/>
          <w:sz w:val="23"/>
          <w:szCs w:val="23"/>
        </w:rPr>
        <w:lastRenderedPageBreak/>
        <w:t>Cohort 2:</w:t>
      </w:r>
      <w:r w:rsidRPr="007E194C">
        <w:rPr>
          <w:sz w:val="23"/>
          <w:szCs w:val="23"/>
        </w:rPr>
        <w:t xml:space="preserve">  </w:t>
      </w:r>
      <w:r>
        <w:rPr>
          <w:sz w:val="23"/>
          <w:szCs w:val="23"/>
        </w:rPr>
        <w:t>Students in cohort 2 will satisfy the civic literacy requirement by taking either a civic literacy course or an exam.  For these students, t</w:t>
      </w:r>
      <w:r>
        <w:rPr>
          <w:sz w:val="24"/>
          <w:szCs w:val="24"/>
        </w:rPr>
        <w:t>here is a general civic literacy competency indicator where yes, no, or not applicable can be selected.</w:t>
      </w:r>
    </w:p>
    <w:p w14:paraId="7C682F73" w14:textId="3435DF63" w:rsidR="0089476C" w:rsidRPr="003F30FC" w:rsidRDefault="007E194C" w:rsidP="007A5B66">
      <w:pPr>
        <w:pStyle w:val="ListParagraph"/>
        <w:numPr>
          <w:ilvl w:val="0"/>
          <w:numId w:val="16"/>
        </w:numPr>
        <w:spacing w:after="240"/>
        <w:contextualSpacing w:val="0"/>
        <w:rPr>
          <w:sz w:val="24"/>
          <w:szCs w:val="24"/>
        </w:rPr>
      </w:pPr>
      <w:r w:rsidRPr="003F30FC">
        <w:rPr>
          <w:b/>
          <w:color w:val="005D7E"/>
          <w:sz w:val="23"/>
          <w:szCs w:val="23"/>
        </w:rPr>
        <w:t>Cohort 3:</w:t>
      </w:r>
      <w:r w:rsidRPr="003F30FC">
        <w:rPr>
          <w:sz w:val="23"/>
          <w:szCs w:val="23"/>
        </w:rPr>
        <w:t xml:space="preserve">  S</w:t>
      </w:r>
      <w:r w:rsidRPr="003F30FC">
        <w:rPr>
          <w:sz w:val="24"/>
          <w:szCs w:val="24"/>
        </w:rPr>
        <w:t xml:space="preserve">tudents in cohort 3 must complete both the civic literacy course and exam.  </w:t>
      </w:r>
      <w:r w:rsidR="003F30FC" w:rsidRPr="003F30FC">
        <w:rPr>
          <w:sz w:val="24"/>
          <w:szCs w:val="24"/>
        </w:rPr>
        <w:t>For these students, there are two indicators: civic literacy course completion and civic literacy assessment requirement.  Both indicators have the same yes, nor, or not applicable options.</w:t>
      </w:r>
      <w:bookmarkEnd w:id="1"/>
    </w:p>
    <w:p w14:paraId="249514E6" w14:textId="77777777" w:rsidR="00A754D2" w:rsidRPr="00B8033A" w:rsidRDefault="00D66A75" w:rsidP="00347B32">
      <w:pPr>
        <w:pStyle w:val="ListParagraph"/>
        <w:numPr>
          <w:ilvl w:val="0"/>
          <w:numId w:val="9"/>
        </w:numPr>
        <w:spacing w:after="240"/>
        <w:contextualSpacing w:val="0"/>
        <w:rPr>
          <w:b/>
          <w:bCs/>
          <w:sz w:val="24"/>
          <w:szCs w:val="24"/>
        </w:rPr>
      </w:pPr>
      <w:r w:rsidRPr="00B8033A">
        <w:rPr>
          <w:b/>
          <w:bCs/>
          <w:sz w:val="24"/>
          <w:szCs w:val="24"/>
        </w:rPr>
        <w:t>Does the civic l</w:t>
      </w:r>
      <w:r w:rsidR="00F27039" w:rsidRPr="00B8033A">
        <w:rPr>
          <w:b/>
          <w:bCs/>
          <w:sz w:val="24"/>
          <w:szCs w:val="24"/>
        </w:rPr>
        <w:t>iteracy</w:t>
      </w:r>
      <w:r w:rsidRPr="00B8033A">
        <w:rPr>
          <w:b/>
          <w:bCs/>
          <w:sz w:val="24"/>
          <w:szCs w:val="24"/>
        </w:rPr>
        <w:t xml:space="preserve"> requirement apply to </w:t>
      </w:r>
      <w:r w:rsidR="00A754D2" w:rsidRPr="00B8033A">
        <w:rPr>
          <w:b/>
          <w:bCs/>
          <w:sz w:val="24"/>
          <w:szCs w:val="24"/>
        </w:rPr>
        <w:t>students seeking a second baccalaureate?</w:t>
      </w:r>
    </w:p>
    <w:p w14:paraId="064F842A" w14:textId="59C2A4D6" w:rsidR="00831DA0" w:rsidRDefault="0046725E" w:rsidP="0046725E">
      <w:pPr>
        <w:pStyle w:val="ListParagraph"/>
        <w:spacing w:after="240"/>
        <w:contextualSpacing w:val="0"/>
        <w:rPr>
          <w:sz w:val="24"/>
          <w:szCs w:val="24"/>
        </w:rPr>
      </w:pPr>
      <w:r>
        <w:rPr>
          <w:sz w:val="24"/>
          <w:szCs w:val="24"/>
        </w:rPr>
        <w:t>If a student has never enrolled in a</w:t>
      </w:r>
      <w:r w:rsidR="007A5B1D">
        <w:rPr>
          <w:sz w:val="24"/>
          <w:szCs w:val="24"/>
        </w:rPr>
        <w:t xml:space="preserve"> Florida pu</w:t>
      </w:r>
      <w:r w:rsidR="005D19F7">
        <w:rPr>
          <w:sz w:val="24"/>
          <w:szCs w:val="24"/>
        </w:rPr>
        <w:t>blic</w:t>
      </w:r>
      <w:r>
        <w:rPr>
          <w:sz w:val="24"/>
          <w:szCs w:val="24"/>
        </w:rPr>
        <w:t xml:space="preserve"> institution prior to </w:t>
      </w:r>
      <w:r w:rsidR="00EC5916">
        <w:rPr>
          <w:sz w:val="24"/>
          <w:szCs w:val="24"/>
        </w:rPr>
        <w:t xml:space="preserve">fall </w:t>
      </w:r>
      <w:r>
        <w:rPr>
          <w:sz w:val="24"/>
          <w:szCs w:val="24"/>
        </w:rPr>
        <w:t>2018, yes.</w:t>
      </w:r>
      <w:r w:rsidR="00EA1B79">
        <w:rPr>
          <w:sz w:val="24"/>
          <w:szCs w:val="24"/>
        </w:rPr>
        <w:t xml:space="preserve">  For students who enroll for the first time in </w:t>
      </w:r>
      <w:r w:rsidR="00EC5916">
        <w:rPr>
          <w:sz w:val="24"/>
          <w:szCs w:val="24"/>
        </w:rPr>
        <w:t xml:space="preserve">fall </w:t>
      </w:r>
      <w:r w:rsidR="00EA1B79">
        <w:rPr>
          <w:sz w:val="24"/>
          <w:szCs w:val="24"/>
        </w:rPr>
        <w:t xml:space="preserve">2018 and thereafter, </w:t>
      </w:r>
      <w:r w:rsidR="00B95A96">
        <w:rPr>
          <w:sz w:val="24"/>
          <w:szCs w:val="24"/>
        </w:rPr>
        <w:t>refer to Table 1 in this document to determine their cohort and civic literacy requirements</w:t>
      </w:r>
      <w:r w:rsidR="00EA1B79">
        <w:rPr>
          <w:sz w:val="24"/>
          <w:szCs w:val="24"/>
        </w:rPr>
        <w:t>.</w:t>
      </w:r>
    </w:p>
    <w:p w14:paraId="7B2DB5F1" w14:textId="1890B6BB" w:rsidR="007951D9" w:rsidRPr="00B8033A" w:rsidRDefault="00EF12E0" w:rsidP="007951D9">
      <w:pPr>
        <w:pStyle w:val="ListParagraph"/>
        <w:numPr>
          <w:ilvl w:val="0"/>
          <w:numId w:val="9"/>
        </w:numPr>
        <w:spacing w:after="240"/>
        <w:contextualSpacing w:val="0"/>
        <w:rPr>
          <w:b/>
          <w:bCs/>
          <w:sz w:val="24"/>
          <w:szCs w:val="24"/>
        </w:rPr>
      </w:pPr>
      <w:r w:rsidRPr="00B8033A">
        <w:rPr>
          <w:b/>
          <w:bCs/>
          <w:sz w:val="24"/>
        </w:rPr>
        <w:t xml:space="preserve">Beginning in </w:t>
      </w:r>
      <w:r w:rsidR="00EC5916" w:rsidRPr="00B8033A">
        <w:rPr>
          <w:b/>
          <w:bCs/>
          <w:sz w:val="24"/>
        </w:rPr>
        <w:t xml:space="preserve">fall </w:t>
      </w:r>
      <w:r w:rsidRPr="00B8033A">
        <w:rPr>
          <w:b/>
          <w:bCs/>
          <w:sz w:val="24"/>
        </w:rPr>
        <w:t>2021, Florida high school students who take the United States G</w:t>
      </w:r>
      <w:r w:rsidR="00C05A55" w:rsidRPr="00B8033A">
        <w:rPr>
          <w:b/>
          <w:bCs/>
          <w:sz w:val="24"/>
        </w:rPr>
        <w:t>overnment course must</w:t>
      </w:r>
      <w:r w:rsidRPr="00B8033A">
        <w:rPr>
          <w:b/>
          <w:bCs/>
          <w:sz w:val="24"/>
        </w:rPr>
        <w:t xml:space="preserve"> take the </w:t>
      </w:r>
      <w:r w:rsidR="004C77F0" w:rsidRPr="00B8033A">
        <w:rPr>
          <w:b/>
          <w:bCs/>
          <w:sz w:val="24"/>
        </w:rPr>
        <w:t>F</w:t>
      </w:r>
      <w:r w:rsidR="00D21E48">
        <w:rPr>
          <w:b/>
          <w:bCs/>
          <w:sz w:val="24"/>
        </w:rPr>
        <w:t>lorida Civic Literacy Examination</w:t>
      </w:r>
      <w:r w:rsidR="007951D9" w:rsidRPr="00B8033A">
        <w:rPr>
          <w:b/>
          <w:bCs/>
          <w:sz w:val="24"/>
        </w:rPr>
        <w:t xml:space="preserve">.  If they pass, these students are </w:t>
      </w:r>
      <w:r w:rsidRPr="00B8033A">
        <w:rPr>
          <w:b/>
          <w:bCs/>
          <w:sz w:val="24"/>
          <w:szCs w:val="24"/>
        </w:rPr>
        <w:t>exempt from the</w:t>
      </w:r>
      <w:r w:rsidR="00917D43" w:rsidRPr="00B8033A">
        <w:rPr>
          <w:b/>
          <w:bCs/>
          <w:sz w:val="24"/>
          <w:szCs w:val="24"/>
        </w:rPr>
        <w:t xml:space="preserve"> postsecondary</w:t>
      </w:r>
      <w:r w:rsidRPr="00B8033A">
        <w:rPr>
          <w:b/>
          <w:bCs/>
          <w:sz w:val="24"/>
          <w:szCs w:val="24"/>
        </w:rPr>
        <w:t xml:space="preserve"> exam requirement.  </w:t>
      </w:r>
      <w:r w:rsidR="007951D9" w:rsidRPr="00B8033A">
        <w:rPr>
          <w:b/>
          <w:bCs/>
          <w:sz w:val="24"/>
          <w:szCs w:val="24"/>
        </w:rPr>
        <w:t xml:space="preserve">How will postsecondary institutions be made aware of </w:t>
      </w:r>
      <w:r w:rsidR="003F4148">
        <w:rPr>
          <w:b/>
          <w:bCs/>
          <w:sz w:val="24"/>
          <w:szCs w:val="24"/>
        </w:rPr>
        <w:t xml:space="preserve">a </w:t>
      </w:r>
      <w:r w:rsidR="007951D9" w:rsidRPr="00B8033A">
        <w:rPr>
          <w:b/>
          <w:bCs/>
          <w:sz w:val="24"/>
          <w:szCs w:val="24"/>
        </w:rPr>
        <w:t>student</w:t>
      </w:r>
      <w:r w:rsidR="003F4148">
        <w:rPr>
          <w:b/>
          <w:bCs/>
          <w:sz w:val="24"/>
          <w:szCs w:val="24"/>
        </w:rPr>
        <w:t>’s</w:t>
      </w:r>
      <w:r w:rsidR="007951D9" w:rsidRPr="00B8033A">
        <w:rPr>
          <w:b/>
          <w:bCs/>
          <w:sz w:val="24"/>
          <w:szCs w:val="24"/>
        </w:rPr>
        <w:t xml:space="preserve"> performance on this exam?</w:t>
      </w:r>
    </w:p>
    <w:p w14:paraId="338DF31C" w14:textId="18BD47D0" w:rsidR="00EF12E0" w:rsidRPr="00EF12E0" w:rsidRDefault="00C05A55" w:rsidP="007951D9">
      <w:pPr>
        <w:pStyle w:val="ListParagraph"/>
        <w:contextualSpacing w:val="0"/>
        <w:rPr>
          <w:sz w:val="24"/>
          <w:szCs w:val="24"/>
        </w:rPr>
      </w:pPr>
      <w:r>
        <w:rPr>
          <w:sz w:val="24"/>
          <w:szCs w:val="24"/>
        </w:rPr>
        <w:t>The secondary FASTER transcript</w:t>
      </w:r>
      <w:r w:rsidR="00B95A96">
        <w:rPr>
          <w:sz w:val="24"/>
          <w:szCs w:val="24"/>
        </w:rPr>
        <w:t>s</w:t>
      </w:r>
      <w:r>
        <w:rPr>
          <w:sz w:val="24"/>
          <w:szCs w:val="24"/>
        </w:rPr>
        <w:t xml:space="preserve"> will be updated to reflect if the student passed the civic literacy assessment.</w:t>
      </w:r>
    </w:p>
    <w:p w14:paraId="0A20FFF1" w14:textId="77777777" w:rsidR="0046725E" w:rsidRPr="00B8033A" w:rsidRDefault="00F27039" w:rsidP="0046725E">
      <w:pPr>
        <w:spacing w:after="240"/>
        <w:rPr>
          <w:b/>
          <w:color w:val="005D7E"/>
          <w:sz w:val="24"/>
          <w:szCs w:val="24"/>
        </w:rPr>
      </w:pPr>
      <w:r w:rsidRPr="00B8033A">
        <w:rPr>
          <w:b/>
          <w:color w:val="005D7E"/>
          <w:sz w:val="24"/>
          <w:szCs w:val="24"/>
        </w:rPr>
        <w:t>Civic Literacy</w:t>
      </w:r>
      <w:r w:rsidR="00FD7502" w:rsidRPr="00B8033A">
        <w:rPr>
          <w:b/>
          <w:color w:val="005D7E"/>
          <w:sz w:val="24"/>
          <w:szCs w:val="24"/>
        </w:rPr>
        <w:t xml:space="preserve"> </w:t>
      </w:r>
      <w:r w:rsidR="005B7C2E" w:rsidRPr="00B8033A">
        <w:rPr>
          <w:b/>
          <w:color w:val="005D7E"/>
          <w:sz w:val="24"/>
          <w:szCs w:val="24"/>
        </w:rPr>
        <w:t>Options</w:t>
      </w:r>
    </w:p>
    <w:p w14:paraId="2F076A4A" w14:textId="77777777" w:rsidR="00C83D5C" w:rsidRPr="00B8033A" w:rsidRDefault="009F3749" w:rsidP="00FD7502">
      <w:pPr>
        <w:pStyle w:val="ListParagraph"/>
        <w:numPr>
          <w:ilvl w:val="0"/>
          <w:numId w:val="3"/>
        </w:numPr>
        <w:spacing w:after="240"/>
        <w:contextualSpacing w:val="0"/>
        <w:rPr>
          <w:b/>
          <w:bCs/>
          <w:sz w:val="24"/>
          <w:szCs w:val="24"/>
        </w:rPr>
      </w:pPr>
      <w:r w:rsidRPr="00B8033A">
        <w:rPr>
          <w:b/>
          <w:bCs/>
          <w:sz w:val="24"/>
          <w:szCs w:val="24"/>
        </w:rPr>
        <w:t xml:space="preserve">What qualifies as synchronous debate? </w:t>
      </w:r>
    </w:p>
    <w:p w14:paraId="4A855307" w14:textId="5B80CDB2" w:rsidR="009F3749" w:rsidRPr="009F3749" w:rsidRDefault="009F3749" w:rsidP="009F3749">
      <w:pPr>
        <w:ind w:left="720"/>
        <w:rPr>
          <w:sz w:val="24"/>
          <w:szCs w:val="24"/>
        </w:rPr>
      </w:pPr>
      <w:r w:rsidRPr="009F3749">
        <w:rPr>
          <w:sz w:val="24"/>
          <w:szCs w:val="24"/>
        </w:rPr>
        <w:t>All sections of eligible courses (POS</w:t>
      </w:r>
      <w:r w:rsidR="00B8033A">
        <w:rPr>
          <w:sz w:val="24"/>
          <w:szCs w:val="24"/>
        </w:rPr>
        <w:t xml:space="preserve"> </w:t>
      </w:r>
      <w:r w:rsidRPr="009F3749">
        <w:rPr>
          <w:sz w:val="24"/>
          <w:szCs w:val="24"/>
        </w:rPr>
        <w:t xml:space="preserve">X041 </w:t>
      </w:r>
      <w:r>
        <w:rPr>
          <w:sz w:val="24"/>
          <w:szCs w:val="24"/>
        </w:rPr>
        <w:t xml:space="preserve">and </w:t>
      </w:r>
      <w:r w:rsidRPr="009F3749">
        <w:rPr>
          <w:sz w:val="24"/>
          <w:szCs w:val="24"/>
        </w:rPr>
        <w:t>AMH</w:t>
      </w:r>
      <w:r w:rsidR="00B8033A">
        <w:rPr>
          <w:sz w:val="24"/>
          <w:szCs w:val="24"/>
        </w:rPr>
        <w:t xml:space="preserve"> </w:t>
      </w:r>
      <w:r w:rsidRPr="009F3749">
        <w:rPr>
          <w:sz w:val="24"/>
          <w:szCs w:val="24"/>
        </w:rPr>
        <w:t>X020</w:t>
      </w:r>
      <w:r>
        <w:rPr>
          <w:sz w:val="24"/>
          <w:szCs w:val="24"/>
        </w:rPr>
        <w:t>)</w:t>
      </w:r>
      <w:r w:rsidRPr="009F3749">
        <w:rPr>
          <w:sz w:val="24"/>
          <w:szCs w:val="24"/>
        </w:rPr>
        <w:t xml:space="preserve">, regardless of </w:t>
      </w:r>
      <w:r w:rsidR="003F4148">
        <w:rPr>
          <w:sz w:val="24"/>
          <w:szCs w:val="24"/>
        </w:rPr>
        <w:t xml:space="preserve">the </w:t>
      </w:r>
      <w:r w:rsidRPr="009F3749">
        <w:rPr>
          <w:sz w:val="24"/>
          <w:szCs w:val="24"/>
        </w:rPr>
        <w:t xml:space="preserve">mode of delivery, must provide opportunities for synchronous discussions at least every other week when offered during the fall and spring terms.  Courses offered during the summer should provide the equivalent minimum number of opportunities. </w:t>
      </w:r>
    </w:p>
    <w:p w14:paraId="77CF0B95" w14:textId="38487528" w:rsidR="00FD7502" w:rsidRPr="00B8033A" w:rsidRDefault="00FD7502" w:rsidP="00FD7502">
      <w:pPr>
        <w:pStyle w:val="ListParagraph"/>
        <w:numPr>
          <w:ilvl w:val="0"/>
          <w:numId w:val="3"/>
        </w:numPr>
        <w:spacing w:after="240"/>
        <w:contextualSpacing w:val="0"/>
        <w:rPr>
          <w:b/>
          <w:bCs/>
          <w:sz w:val="24"/>
          <w:szCs w:val="24"/>
        </w:rPr>
      </w:pPr>
      <w:r w:rsidRPr="00B8033A">
        <w:rPr>
          <w:b/>
          <w:bCs/>
          <w:sz w:val="24"/>
          <w:szCs w:val="24"/>
        </w:rPr>
        <w:t>What if my institution’s course-level outcomes for POS</w:t>
      </w:r>
      <w:r w:rsidR="00B8033A" w:rsidRPr="00B8033A">
        <w:rPr>
          <w:b/>
          <w:bCs/>
          <w:sz w:val="24"/>
          <w:szCs w:val="24"/>
        </w:rPr>
        <w:t xml:space="preserve"> </w:t>
      </w:r>
      <w:r w:rsidRPr="00B8033A">
        <w:rPr>
          <w:b/>
          <w:bCs/>
          <w:sz w:val="24"/>
          <w:szCs w:val="24"/>
        </w:rPr>
        <w:t>X041 or AMH</w:t>
      </w:r>
      <w:r w:rsidR="00B8033A" w:rsidRPr="00B8033A">
        <w:rPr>
          <w:b/>
          <w:bCs/>
          <w:sz w:val="24"/>
          <w:szCs w:val="24"/>
        </w:rPr>
        <w:t xml:space="preserve"> </w:t>
      </w:r>
      <w:r w:rsidRPr="00B8033A">
        <w:rPr>
          <w:b/>
          <w:bCs/>
          <w:sz w:val="24"/>
          <w:szCs w:val="24"/>
        </w:rPr>
        <w:t>X020 do not align wi</w:t>
      </w:r>
      <w:r w:rsidR="00522168" w:rsidRPr="00B8033A">
        <w:rPr>
          <w:b/>
          <w:bCs/>
          <w:sz w:val="24"/>
          <w:szCs w:val="24"/>
        </w:rPr>
        <w:t>th the competencies in statute?</w:t>
      </w:r>
    </w:p>
    <w:p w14:paraId="5CFC3D60" w14:textId="1EC948CA" w:rsidR="00FD7502" w:rsidRPr="00873279" w:rsidRDefault="00347B32" w:rsidP="00FD7502">
      <w:pPr>
        <w:pStyle w:val="ListParagraph"/>
        <w:spacing w:after="240"/>
        <w:contextualSpacing w:val="0"/>
        <w:rPr>
          <w:sz w:val="24"/>
          <w:szCs w:val="24"/>
        </w:rPr>
      </w:pPr>
      <w:r>
        <w:rPr>
          <w:sz w:val="24"/>
          <w:szCs w:val="24"/>
        </w:rPr>
        <w:t xml:space="preserve">According to </w:t>
      </w:r>
      <w:r w:rsidR="00A301AD">
        <w:rPr>
          <w:sz w:val="24"/>
          <w:szCs w:val="24"/>
        </w:rPr>
        <w:t>s</w:t>
      </w:r>
      <w:r w:rsidR="00FD7502" w:rsidRPr="00873279">
        <w:rPr>
          <w:sz w:val="24"/>
          <w:szCs w:val="24"/>
        </w:rPr>
        <w:t>ection 1007.25(</w:t>
      </w:r>
      <w:r w:rsidR="00B8033A">
        <w:rPr>
          <w:sz w:val="24"/>
          <w:szCs w:val="24"/>
        </w:rPr>
        <w:t>5</w:t>
      </w:r>
      <w:r w:rsidR="00FD7502" w:rsidRPr="00873279">
        <w:rPr>
          <w:sz w:val="24"/>
          <w:szCs w:val="24"/>
        </w:rPr>
        <w:t xml:space="preserve">)(b), Florida Statutes, courses identified as satisfying the </w:t>
      </w:r>
      <w:r w:rsidR="00D66A75">
        <w:rPr>
          <w:sz w:val="24"/>
          <w:szCs w:val="24"/>
        </w:rPr>
        <w:t>civic l</w:t>
      </w:r>
      <w:r w:rsidR="00F27039">
        <w:rPr>
          <w:sz w:val="24"/>
          <w:szCs w:val="24"/>
        </w:rPr>
        <w:t>iteracy</w:t>
      </w:r>
      <w:r w:rsidR="00FD7502" w:rsidRPr="00873279">
        <w:rPr>
          <w:sz w:val="24"/>
          <w:szCs w:val="24"/>
        </w:rPr>
        <w:t xml:space="preserve"> requirement, in this case</w:t>
      </w:r>
      <w:r w:rsidR="003F4148">
        <w:rPr>
          <w:sz w:val="24"/>
          <w:szCs w:val="24"/>
        </w:rPr>
        <w:t>,</w:t>
      </w:r>
      <w:r w:rsidR="00FD7502" w:rsidRPr="00873279">
        <w:rPr>
          <w:sz w:val="24"/>
          <w:szCs w:val="24"/>
        </w:rPr>
        <w:t xml:space="preserve"> POS</w:t>
      </w:r>
      <w:r w:rsidR="00B8033A">
        <w:rPr>
          <w:sz w:val="24"/>
          <w:szCs w:val="24"/>
        </w:rPr>
        <w:t xml:space="preserve"> </w:t>
      </w:r>
      <w:r w:rsidR="00FD7502" w:rsidRPr="00873279">
        <w:rPr>
          <w:sz w:val="24"/>
          <w:szCs w:val="24"/>
        </w:rPr>
        <w:t>X041 and AMH</w:t>
      </w:r>
      <w:r w:rsidR="00B8033A">
        <w:rPr>
          <w:sz w:val="24"/>
          <w:szCs w:val="24"/>
        </w:rPr>
        <w:t xml:space="preserve"> </w:t>
      </w:r>
      <w:r w:rsidR="00FD7502" w:rsidRPr="00873279">
        <w:rPr>
          <w:sz w:val="24"/>
          <w:szCs w:val="24"/>
        </w:rPr>
        <w:t xml:space="preserve">X020, must align with the competencies listed in the subsection beginning in </w:t>
      </w:r>
      <w:r w:rsidR="00EC5916">
        <w:rPr>
          <w:sz w:val="24"/>
          <w:szCs w:val="24"/>
        </w:rPr>
        <w:t>f</w:t>
      </w:r>
      <w:r w:rsidR="00EC5916" w:rsidRPr="00873279">
        <w:rPr>
          <w:sz w:val="24"/>
          <w:szCs w:val="24"/>
        </w:rPr>
        <w:t xml:space="preserve">all </w:t>
      </w:r>
      <w:r w:rsidR="00FD7502" w:rsidRPr="00873279">
        <w:rPr>
          <w:sz w:val="24"/>
          <w:szCs w:val="24"/>
        </w:rPr>
        <w:t>2018.</w:t>
      </w:r>
      <w:r w:rsidR="00E819A4">
        <w:rPr>
          <w:sz w:val="24"/>
          <w:szCs w:val="24"/>
        </w:rPr>
        <w:t xml:space="preserve"> </w:t>
      </w:r>
      <w:r w:rsidR="00FD7502" w:rsidRPr="00873279">
        <w:rPr>
          <w:sz w:val="24"/>
          <w:szCs w:val="24"/>
        </w:rPr>
        <w:t xml:space="preserve"> Institutions should follow internal procedures to modify course outcomes to align with the competencies and work with the Office of Articulation to update the course profile(s) in the Statewide Course Nu</w:t>
      </w:r>
      <w:r w:rsidR="00E819A4">
        <w:rPr>
          <w:sz w:val="24"/>
          <w:szCs w:val="24"/>
        </w:rPr>
        <w:t>mbering System database.</w:t>
      </w:r>
    </w:p>
    <w:p w14:paraId="53CB7B98" w14:textId="462371C6" w:rsidR="0011356C" w:rsidRPr="000018B7" w:rsidRDefault="0011356C" w:rsidP="0011356C">
      <w:pPr>
        <w:pStyle w:val="ListParagraph"/>
        <w:numPr>
          <w:ilvl w:val="0"/>
          <w:numId w:val="3"/>
        </w:numPr>
        <w:spacing w:after="240"/>
        <w:contextualSpacing w:val="0"/>
        <w:rPr>
          <w:b/>
          <w:bCs/>
          <w:sz w:val="24"/>
          <w:szCs w:val="24"/>
        </w:rPr>
      </w:pPr>
      <w:r w:rsidRPr="000018B7">
        <w:rPr>
          <w:b/>
          <w:bCs/>
          <w:sz w:val="24"/>
          <w:szCs w:val="24"/>
        </w:rPr>
        <w:lastRenderedPageBreak/>
        <w:t>What if my institution’s POS</w:t>
      </w:r>
      <w:r w:rsidR="000018B7" w:rsidRPr="000018B7">
        <w:rPr>
          <w:b/>
          <w:bCs/>
          <w:sz w:val="24"/>
          <w:szCs w:val="24"/>
        </w:rPr>
        <w:t xml:space="preserve"> </w:t>
      </w:r>
      <w:r w:rsidRPr="000018B7">
        <w:rPr>
          <w:b/>
          <w:bCs/>
          <w:sz w:val="24"/>
          <w:szCs w:val="24"/>
        </w:rPr>
        <w:t>X041 or AMH</w:t>
      </w:r>
      <w:r w:rsidR="000018B7" w:rsidRPr="000018B7">
        <w:rPr>
          <w:b/>
          <w:bCs/>
          <w:sz w:val="24"/>
          <w:szCs w:val="24"/>
        </w:rPr>
        <w:t xml:space="preserve"> </w:t>
      </w:r>
      <w:r w:rsidRPr="000018B7">
        <w:rPr>
          <w:b/>
          <w:bCs/>
          <w:sz w:val="24"/>
          <w:szCs w:val="24"/>
        </w:rPr>
        <w:t>X020 course did not provide students with opportunities to engage synchronously in political discussions and civil debates with multiple points of view and to master the ability to synthesize information that informs civic decision-making?</w:t>
      </w:r>
    </w:p>
    <w:p w14:paraId="40514964" w14:textId="2028C3AF" w:rsidR="0011356C" w:rsidRDefault="00347B32" w:rsidP="00FC6C43">
      <w:pPr>
        <w:pStyle w:val="ListParagraph"/>
        <w:spacing w:after="240"/>
        <w:contextualSpacing w:val="0"/>
        <w:rPr>
          <w:sz w:val="24"/>
          <w:szCs w:val="24"/>
        </w:rPr>
      </w:pPr>
      <w:r>
        <w:rPr>
          <w:sz w:val="24"/>
          <w:szCs w:val="24"/>
        </w:rPr>
        <w:t xml:space="preserve">According to </w:t>
      </w:r>
      <w:r w:rsidR="00A301AD">
        <w:rPr>
          <w:sz w:val="24"/>
          <w:szCs w:val="24"/>
        </w:rPr>
        <w:t>s</w:t>
      </w:r>
      <w:r w:rsidR="0011356C" w:rsidRPr="00873279">
        <w:rPr>
          <w:sz w:val="24"/>
          <w:szCs w:val="24"/>
        </w:rPr>
        <w:t>ection 1007.25 (</w:t>
      </w:r>
      <w:r w:rsidR="000018B7">
        <w:rPr>
          <w:sz w:val="24"/>
          <w:szCs w:val="24"/>
        </w:rPr>
        <w:t>5</w:t>
      </w:r>
      <w:r w:rsidR="0011356C" w:rsidRPr="00873279">
        <w:rPr>
          <w:sz w:val="24"/>
          <w:szCs w:val="24"/>
        </w:rPr>
        <w:t>)(</w:t>
      </w:r>
      <w:r w:rsidR="002D6504">
        <w:rPr>
          <w:sz w:val="24"/>
          <w:szCs w:val="24"/>
        </w:rPr>
        <w:t>b</w:t>
      </w:r>
      <w:r w:rsidR="0011356C" w:rsidRPr="00873279">
        <w:rPr>
          <w:sz w:val="24"/>
          <w:szCs w:val="24"/>
        </w:rPr>
        <w:t>)</w:t>
      </w:r>
      <w:r w:rsidR="002D6504">
        <w:rPr>
          <w:sz w:val="24"/>
          <w:szCs w:val="24"/>
        </w:rPr>
        <w:t>(1)</w:t>
      </w:r>
      <w:r w:rsidR="0011356C" w:rsidRPr="00873279">
        <w:rPr>
          <w:sz w:val="24"/>
          <w:szCs w:val="24"/>
        </w:rPr>
        <w:t>, Florida Statutes,</w:t>
      </w:r>
      <w:r w:rsidR="0011356C">
        <w:rPr>
          <w:sz w:val="24"/>
          <w:szCs w:val="24"/>
        </w:rPr>
        <w:t xml:space="preserve"> </w:t>
      </w:r>
      <w:r w:rsidR="002D6504">
        <w:rPr>
          <w:sz w:val="24"/>
          <w:szCs w:val="24"/>
        </w:rPr>
        <w:t xml:space="preserve">courses must include such opportunities </w:t>
      </w:r>
      <w:r w:rsidR="004C0848">
        <w:rPr>
          <w:sz w:val="24"/>
          <w:szCs w:val="24"/>
        </w:rPr>
        <w:t>to</w:t>
      </w:r>
      <w:r w:rsidR="00D66A75">
        <w:rPr>
          <w:sz w:val="24"/>
          <w:szCs w:val="24"/>
        </w:rPr>
        <w:t xml:space="preserve"> be eligible </w:t>
      </w:r>
      <w:r w:rsidR="004C0848">
        <w:rPr>
          <w:sz w:val="24"/>
          <w:szCs w:val="24"/>
        </w:rPr>
        <w:t>to</w:t>
      </w:r>
      <w:r w:rsidR="00D66A75">
        <w:rPr>
          <w:sz w:val="24"/>
          <w:szCs w:val="24"/>
        </w:rPr>
        <w:t xml:space="preserve"> meet the civic l</w:t>
      </w:r>
      <w:r w:rsidR="002D6504">
        <w:rPr>
          <w:sz w:val="24"/>
          <w:szCs w:val="24"/>
        </w:rPr>
        <w:t>iteracy requirement</w:t>
      </w:r>
      <w:r w:rsidR="00917D43">
        <w:rPr>
          <w:sz w:val="24"/>
          <w:szCs w:val="24"/>
        </w:rPr>
        <w:t xml:space="preserve"> </w:t>
      </w:r>
      <w:r w:rsidR="00793D53">
        <w:rPr>
          <w:sz w:val="24"/>
          <w:szCs w:val="24"/>
        </w:rPr>
        <w:t xml:space="preserve">beginning with courses offered during </w:t>
      </w:r>
      <w:r w:rsidR="00EC5916">
        <w:rPr>
          <w:sz w:val="24"/>
          <w:szCs w:val="24"/>
        </w:rPr>
        <w:t xml:space="preserve">summer </w:t>
      </w:r>
      <w:r w:rsidR="00793D53">
        <w:rPr>
          <w:sz w:val="24"/>
          <w:szCs w:val="24"/>
        </w:rPr>
        <w:t xml:space="preserve">B 2021. </w:t>
      </w:r>
      <w:r w:rsidR="00C83D5C">
        <w:rPr>
          <w:sz w:val="24"/>
          <w:szCs w:val="24"/>
        </w:rPr>
        <w:t xml:space="preserve"> </w:t>
      </w:r>
    </w:p>
    <w:p w14:paraId="09794CA2" w14:textId="19E5EF1F" w:rsidR="00FD7502" w:rsidRPr="000018B7" w:rsidRDefault="00FD7502" w:rsidP="00FD7502">
      <w:pPr>
        <w:pStyle w:val="ListParagraph"/>
        <w:numPr>
          <w:ilvl w:val="0"/>
          <w:numId w:val="3"/>
        </w:numPr>
        <w:spacing w:after="240"/>
        <w:contextualSpacing w:val="0"/>
        <w:rPr>
          <w:b/>
          <w:bCs/>
          <w:sz w:val="24"/>
          <w:szCs w:val="24"/>
        </w:rPr>
      </w:pPr>
      <w:r w:rsidRPr="000018B7">
        <w:rPr>
          <w:b/>
          <w:bCs/>
          <w:sz w:val="24"/>
          <w:szCs w:val="24"/>
        </w:rPr>
        <w:t>What if POS</w:t>
      </w:r>
      <w:r w:rsidR="000018B7" w:rsidRPr="000018B7">
        <w:rPr>
          <w:b/>
          <w:bCs/>
          <w:sz w:val="24"/>
          <w:szCs w:val="24"/>
        </w:rPr>
        <w:t xml:space="preserve"> </w:t>
      </w:r>
      <w:r w:rsidRPr="000018B7">
        <w:rPr>
          <w:b/>
          <w:bCs/>
          <w:sz w:val="24"/>
          <w:szCs w:val="24"/>
        </w:rPr>
        <w:t>X041 or AMH</w:t>
      </w:r>
      <w:r w:rsidR="000018B7" w:rsidRPr="000018B7">
        <w:rPr>
          <w:b/>
          <w:bCs/>
          <w:sz w:val="24"/>
          <w:szCs w:val="24"/>
        </w:rPr>
        <w:t xml:space="preserve"> </w:t>
      </w:r>
      <w:r w:rsidRPr="000018B7">
        <w:rPr>
          <w:b/>
          <w:bCs/>
          <w:sz w:val="24"/>
          <w:szCs w:val="24"/>
        </w:rPr>
        <w:t>X020 do not align with a student's approved program of study?</w:t>
      </w:r>
    </w:p>
    <w:p w14:paraId="0D7DAB63" w14:textId="440D1DA0" w:rsidR="00C83D5C" w:rsidRDefault="0047260B" w:rsidP="0047260B">
      <w:pPr>
        <w:pStyle w:val="ListParagraph"/>
        <w:spacing w:after="240"/>
        <w:contextualSpacing w:val="0"/>
        <w:rPr>
          <w:sz w:val="23"/>
          <w:szCs w:val="23"/>
        </w:rPr>
      </w:pPr>
      <w:r>
        <w:rPr>
          <w:sz w:val="23"/>
          <w:szCs w:val="23"/>
        </w:rPr>
        <w:t>If POS</w:t>
      </w:r>
      <w:r w:rsidR="00874254">
        <w:rPr>
          <w:sz w:val="23"/>
          <w:szCs w:val="23"/>
        </w:rPr>
        <w:t xml:space="preserve"> </w:t>
      </w:r>
      <w:r>
        <w:rPr>
          <w:sz w:val="23"/>
          <w:szCs w:val="23"/>
        </w:rPr>
        <w:t>X041 or AMH</w:t>
      </w:r>
      <w:r w:rsidR="00874254">
        <w:rPr>
          <w:sz w:val="23"/>
          <w:szCs w:val="23"/>
        </w:rPr>
        <w:t xml:space="preserve"> </w:t>
      </w:r>
      <w:r>
        <w:rPr>
          <w:sz w:val="23"/>
          <w:szCs w:val="23"/>
        </w:rPr>
        <w:t>X020 do not align with a</w:t>
      </w:r>
      <w:r w:rsidR="00C83D5C">
        <w:rPr>
          <w:sz w:val="23"/>
          <w:szCs w:val="23"/>
        </w:rPr>
        <w:t xml:space="preserve"> student’s program of study, the options available will depend on the student’s first entry into a Florida public institution:</w:t>
      </w:r>
    </w:p>
    <w:p w14:paraId="2924A1D9" w14:textId="46365E76" w:rsidR="000B56CE" w:rsidRPr="000B56CE" w:rsidRDefault="000B56CE" w:rsidP="000B56CE">
      <w:pPr>
        <w:pStyle w:val="ListParagraph"/>
        <w:numPr>
          <w:ilvl w:val="0"/>
          <w:numId w:val="16"/>
        </w:numPr>
        <w:spacing w:after="240"/>
        <w:contextualSpacing w:val="0"/>
        <w:rPr>
          <w:sz w:val="23"/>
          <w:szCs w:val="23"/>
        </w:rPr>
      </w:pPr>
      <w:r w:rsidRPr="000B56CE">
        <w:rPr>
          <w:b/>
          <w:color w:val="005D7E"/>
          <w:sz w:val="23"/>
          <w:szCs w:val="23"/>
        </w:rPr>
        <w:t>Cohort 2</w:t>
      </w:r>
      <w:r w:rsidR="00917D43">
        <w:rPr>
          <w:b/>
          <w:color w:val="005D7E"/>
          <w:sz w:val="23"/>
          <w:szCs w:val="23"/>
        </w:rPr>
        <w:t>:</w:t>
      </w:r>
      <w:r w:rsidR="00917D43">
        <w:rPr>
          <w:sz w:val="23"/>
          <w:szCs w:val="23"/>
        </w:rPr>
        <w:t xml:space="preserve"> </w:t>
      </w:r>
      <w:r>
        <w:rPr>
          <w:sz w:val="23"/>
          <w:szCs w:val="23"/>
        </w:rPr>
        <w:t xml:space="preserve"> </w:t>
      </w:r>
      <w:r w:rsidRPr="000B56CE">
        <w:rPr>
          <w:sz w:val="23"/>
          <w:szCs w:val="23"/>
        </w:rPr>
        <w:t>The institution should encourage the student to consider demonstrating competency through one of the approved assessments to avoid possible excess credit hours.</w:t>
      </w:r>
    </w:p>
    <w:p w14:paraId="7D61D41A" w14:textId="65EF2B9E" w:rsidR="000B56CE" w:rsidRPr="000B56CE" w:rsidRDefault="000B56CE" w:rsidP="000B56CE">
      <w:pPr>
        <w:pStyle w:val="ListParagraph"/>
        <w:numPr>
          <w:ilvl w:val="0"/>
          <w:numId w:val="16"/>
        </w:numPr>
        <w:spacing w:after="240"/>
        <w:contextualSpacing w:val="0"/>
        <w:rPr>
          <w:sz w:val="23"/>
          <w:szCs w:val="23"/>
        </w:rPr>
      </w:pPr>
      <w:r w:rsidRPr="000B56CE">
        <w:rPr>
          <w:b/>
          <w:color w:val="005D7E"/>
          <w:sz w:val="23"/>
          <w:szCs w:val="23"/>
        </w:rPr>
        <w:t>Cohort 3</w:t>
      </w:r>
      <w:r w:rsidR="00917D43">
        <w:rPr>
          <w:b/>
          <w:color w:val="005D7E"/>
          <w:sz w:val="23"/>
          <w:szCs w:val="23"/>
        </w:rPr>
        <w:t>:</w:t>
      </w:r>
      <w:r w:rsidR="00917D43">
        <w:rPr>
          <w:sz w:val="23"/>
          <w:szCs w:val="23"/>
        </w:rPr>
        <w:t xml:space="preserve"> </w:t>
      </w:r>
      <w:r>
        <w:rPr>
          <w:sz w:val="23"/>
          <w:szCs w:val="23"/>
        </w:rPr>
        <w:t xml:space="preserve"> </w:t>
      </w:r>
      <w:r>
        <w:rPr>
          <w:sz w:val="24"/>
          <w:szCs w:val="24"/>
        </w:rPr>
        <w:t>A</w:t>
      </w:r>
      <w:r w:rsidRPr="000B56CE">
        <w:rPr>
          <w:sz w:val="24"/>
          <w:szCs w:val="24"/>
        </w:rPr>
        <w:t>cademic advisors should inform students of the graduation requirement to complete both a civics literacy course and civics literacy assessment and work to include POS</w:t>
      </w:r>
      <w:r w:rsidR="00874254">
        <w:rPr>
          <w:sz w:val="24"/>
          <w:szCs w:val="24"/>
        </w:rPr>
        <w:t xml:space="preserve"> </w:t>
      </w:r>
      <w:r w:rsidRPr="000B56CE">
        <w:rPr>
          <w:sz w:val="24"/>
          <w:szCs w:val="24"/>
        </w:rPr>
        <w:t>X041 and AMH</w:t>
      </w:r>
      <w:r w:rsidR="00874254">
        <w:rPr>
          <w:sz w:val="24"/>
          <w:szCs w:val="24"/>
        </w:rPr>
        <w:t xml:space="preserve"> </w:t>
      </w:r>
      <w:r w:rsidRPr="000B56CE">
        <w:rPr>
          <w:sz w:val="24"/>
          <w:szCs w:val="24"/>
        </w:rPr>
        <w:t>X020 as part of the general education requi</w:t>
      </w:r>
      <w:r>
        <w:rPr>
          <w:sz w:val="24"/>
          <w:szCs w:val="24"/>
        </w:rPr>
        <w:t>rements to avoid excess hours.</w:t>
      </w:r>
    </w:p>
    <w:p w14:paraId="2D12D438" w14:textId="05127B2A" w:rsidR="0047260B" w:rsidRPr="00874254" w:rsidRDefault="00873279" w:rsidP="000B56CE">
      <w:pPr>
        <w:pStyle w:val="ListParagraph"/>
        <w:numPr>
          <w:ilvl w:val="0"/>
          <w:numId w:val="3"/>
        </w:numPr>
        <w:spacing w:after="240"/>
        <w:contextualSpacing w:val="0"/>
        <w:rPr>
          <w:b/>
          <w:bCs/>
          <w:sz w:val="23"/>
          <w:szCs w:val="23"/>
        </w:rPr>
      </w:pPr>
      <w:r w:rsidRPr="00874254">
        <w:rPr>
          <w:b/>
          <w:bCs/>
          <w:sz w:val="24"/>
          <w:szCs w:val="24"/>
        </w:rPr>
        <w:t>What if an institution does not offer POS</w:t>
      </w:r>
      <w:r w:rsidR="00874254">
        <w:rPr>
          <w:b/>
          <w:bCs/>
          <w:sz w:val="24"/>
          <w:szCs w:val="24"/>
        </w:rPr>
        <w:t xml:space="preserve"> </w:t>
      </w:r>
      <w:r w:rsidRPr="00874254">
        <w:rPr>
          <w:b/>
          <w:bCs/>
          <w:sz w:val="24"/>
          <w:szCs w:val="24"/>
        </w:rPr>
        <w:t>X041 or AMH</w:t>
      </w:r>
      <w:r w:rsidR="00874254">
        <w:rPr>
          <w:b/>
          <w:bCs/>
          <w:sz w:val="24"/>
          <w:szCs w:val="24"/>
        </w:rPr>
        <w:t xml:space="preserve"> </w:t>
      </w:r>
      <w:r w:rsidRPr="00874254">
        <w:rPr>
          <w:b/>
          <w:bCs/>
          <w:sz w:val="24"/>
          <w:szCs w:val="24"/>
        </w:rPr>
        <w:t>X020?</w:t>
      </w:r>
    </w:p>
    <w:p w14:paraId="0F658749" w14:textId="1B392751" w:rsidR="00B95A96" w:rsidRPr="006F0743" w:rsidRDefault="00917D43" w:rsidP="006F0743">
      <w:pPr>
        <w:pStyle w:val="ListParagraph"/>
        <w:spacing w:after="240"/>
        <w:contextualSpacing w:val="0"/>
      </w:pPr>
      <w:r>
        <w:rPr>
          <w:sz w:val="24"/>
          <w:szCs w:val="24"/>
        </w:rPr>
        <w:t>Students in Cohort 2 may take an approved exam in lieu of these courses</w:t>
      </w:r>
      <w:r w:rsidR="0089476C">
        <w:rPr>
          <w:sz w:val="24"/>
          <w:szCs w:val="24"/>
        </w:rPr>
        <w:t>,</w:t>
      </w:r>
      <w:r w:rsidR="00F87D47">
        <w:rPr>
          <w:sz w:val="24"/>
          <w:szCs w:val="24"/>
        </w:rPr>
        <w:t xml:space="preserve"> </w:t>
      </w:r>
      <w:r w:rsidR="00B95A96">
        <w:rPr>
          <w:sz w:val="24"/>
          <w:szCs w:val="24"/>
        </w:rPr>
        <w:t xml:space="preserve">or they have the </w:t>
      </w:r>
      <w:r w:rsidR="00B95A96" w:rsidRPr="00873279">
        <w:rPr>
          <w:sz w:val="24"/>
          <w:szCs w:val="24"/>
        </w:rPr>
        <w:t xml:space="preserve">option to take POS X041 and AMH X020 at a Florida college or university outside their home institution through the Transient Student Admission Application on Florida Shines (located at: </w:t>
      </w:r>
      <w:hyperlink r:id="rId8" w:history="1">
        <w:r w:rsidR="00B95A96">
          <w:rPr>
            <w:rStyle w:val="Hyperlink"/>
          </w:rPr>
          <w:t>https://www.floridashines.org/web/guest/succeed-in-college/take-a-course-at-another-school</w:t>
        </w:r>
      </w:hyperlink>
      <w:r w:rsidR="00B95A96" w:rsidRPr="00873279">
        <w:rPr>
          <w:sz w:val="24"/>
          <w:szCs w:val="24"/>
        </w:rPr>
        <w:t>).</w:t>
      </w:r>
      <w:r w:rsidR="00B95A96">
        <w:rPr>
          <w:sz w:val="24"/>
          <w:szCs w:val="24"/>
        </w:rPr>
        <w:t xml:space="preserve"> </w:t>
      </w:r>
      <w:r w:rsidR="00814A2D">
        <w:rPr>
          <w:sz w:val="24"/>
          <w:szCs w:val="24"/>
        </w:rPr>
        <w:t xml:space="preserve"> </w:t>
      </w:r>
      <w:r w:rsidR="00B95A96" w:rsidRPr="00873279">
        <w:rPr>
          <w:sz w:val="24"/>
          <w:szCs w:val="24"/>
        </w:rPr>
        <w:t>Students should contact their</w:t>
      </w:r>
      <w:r w:rsidR="00B95A96">
        <w:rPr>
          <w:sz w:val="24"/>
          <w:szCs w:val="24"/>
        </w:rPr>
        <w:t xml:space="preserve"> </w:t>
      </w:r>
      <w:r w:rsidR="00B95A96" w:rsidRPr="00873279">
        <w:rPr>
          <w:sz w:val="24"/>
          <w:szCs w:val="24"/>
        </w:rPr>
        <w:t>institution for more information.</w:t>
      </w:r>
    </w:p>
    <w:p w14:paraId="18EC4BBF" w14:textId="6B1ECE21" w:rsidR="00873279" w:rsidRPr="00873279" w:rsidRDefault="00917D43" w:rsidP="007951D9">
      <w:pPr>
        <w:pStyle w:val="ListParagraph"/>
        <w:spacing w:after="240"/>
        <w:contextualSpacing w:val="0"/>
        <w:rPr>
          <w:sz w:val="24"/>
          <w:szCs w:val="24"/>
        </w:rPr>
      </w:pPr>
      <w:r>
        <w:rPr>
          <w:sz w:val="24"/>
          <w:szCs w:val="24"/>
        </w:rPr>
        <w:t xml:space="preserve">Students in Cohort 3 </w:t>
      </w:r>
      <w:r w:rsidR="00873279" w:rsidRPr="00873279">
        <w:rPr>
          <w:sz w:val="24"/>
          <w:szCs w:val="24"/>
        </w:rPr>
        <w:t xml:space="preserve">have the option to take POS X041 and AMH X020 at a Florida college or university outside their home institution through the Transient Student Admission Application on Florida Shines (located at: </w:t>
      </w:r>
      <w:r w:rsidR="00B95A96">
        <w:rPr>
          <w:sz w:val="24"/>
          <w:szCs w:val="24"/>
        </w:rPr>
        <w:t xml:space="preserve"> </w:t>
      </w:r>
      <w:hyperlink r:id="rId9" w:history="1">
        <w:r w:rsidR="00B95A96">
          <w:rPr>
            <w:rStyle w:val="Hyperlink"/>
          </w:rPr>
          <w:t>https://www.floridashines.org/web/guest/succeed-in-college/take-a-course-at-another-school</w:t>
        </w:r>
      </w:hyperlink>
      <w:r w:rsidR="00873279" w:rsidRPr="00873279">
        <w:rPr>
          <w:sz w:val="24"/>
          <w:szCs w:val="24"/>
        </w:rPr>
        <w:t>).  Students should contact their</w:t>
      </w:r>
      <w:r w:rsidR="00B95A96">
        <w:rPr>
          <w:sz w:val="24"/>
          <w:szCs w:val="24"/>
        </w:rPr>
        <w:t xml:space="preserve"> </w:t>
      </w:r>
      <w:r w:rsidR="00873279" w:rsidRPr="00873279">
        <w:rPr>
          <w:sz w:val="24"/>
          <w:szCs w:val="24"/>
        </w:rPr>
        <w:t>institution for more information.</w:t>
      </w:r>
    </w:p>
    <w:p w14:paraId="14AA43D0" w14:textId="59160207" w:rsidR="00F27039" w:rsidRPr="00814A2D" w:rsidRDefault="00F27039" w:rsidP="007951D9">
      <w:pPr>
        <w:pStyle w:val="ListParagraph"/>
        <w:numPr>
          <w:ilvl w:val="0"/>
          <w:numId w:val="3"/>
        </w:numPr>
        <w:spacing w:before="240" w:after="240"/>
        <w:contextualSpacing w:val="0"/>
        <w:rPr>
          <w:b/>
          <w:bCs/>
          <w:sz w:val="24"/>
          <w:szCs w:val="24"/>
        </w:rPr>
      </w:pPr>
      <w:r w:rsidRPr="00814A2D">
        <w:rPr>
          <w:b/>
          <w:bCs/>
          <w:sz w:val="24"/>
          <w:szCs w:val="24"/>
        </w:rPr>
        <w:t>What are the costs associated with the CLEP and AP exams?</w:t>
      </w:r>
    </w:p>
    <w:p w14:paraId="62F85030" w14:textId="77777777" w:rsidR="009E5AC5" w:rsidRPr="00F27039" w:rsidRDefault="009E5AC5" w:rsidP="00B56179">
      <w:pPr>
        <w:pStyle w:val="ListParagraph"/>
        <w:spacing w:before="240" w:after="240"/>
        <w:contextualSpacing w:val="0"/>
        <w:rPr>
          <w:sz w:val="24"/>
          <w:szCs w:val="24"/>
        </w:rPr>
      </w:pPr>
      <w:r>
        <w:rPr>
          <w:sz w:val="24"/>
          <w:szCs w:val="24"/>
        </w:rPr>
        <w:t xml:space="preserve">The costs of exams are subject to change and costs may vary by testing </w:t>
      </w:r>
      <w:r w:rsidR="00347B32">
        <w:rPr>
          <w:sz w:val="24"/>
          <w:szCs w:val="24"/>
        </w:rPr>
        <w:t>center</w:t>
      </w:r>
      <w:r>
        <w:rPr>
          <w:sz w:val="24"/>
          <w:szCs w:val="24"/>
        </w:rPr>
        <w:t xml:space="preserve">.  Consult the </w:t>
      </w:r>
      <w:hyperlink r:id="rId10" w:history="1">
        <w:r w:rsidRPr="00A13304">
          <w:rPr>
            <w:rStyle w:val="Hyperlink"/>
            <w:sz w:val="24"/>
            <w:szCs w:val="24"/>
          </w:rPr>
          <w:t>AP</w:t>
        </w:r>
      </w:hyperlink>
      <w:r>
        <w:rPr>
          <w:sz w:val="24"/>
          <w:szCs w:val="24"/>
        </w:rPr>
        <w:t xml:space="preserve"> or </w:t>
      </w:r>
      <w:hyperlink r:id="rId11" w:history="1">
        <w:r w:rsidRPr="00A13304">
          <w:rPr>
            <w:rStyle w:val="Hyperlink"/>
            <w:sz w:val="24"/>
            <w:szCs w:val="24"/>
          </w:rPr>
          <w:t>CLEP</w:t>
        </w:r>
      </w:hyperlink>
      <w:r>
        <w:rPr>
          <w:sz w:val="24"/>
          <w:szCs w:val="24"/>
        </w:rPr>
        <w:t xml:space="preserve"> websites or the institution’s testing center for up-to-date information.</w:t>
      </w:r>
    </w:p>
    <w:p w14:paraId="6B29222B" w14:textId="480CB6C2" w:rsidR="00F27039" w:rsidRPr="00F27039" w:rsidRDefault="00F27039" w:rsidP="00F27039">
      <w:pPr>
        <w:pStyle w:val="ListParagraph"/>
        <w:spacing w:before="240" w:after="240"/>
        <w:contextualSpacing w:val="0"/>
        <w:rPr>
          <w:sz w:val="24"/>
          <w:szCs w:val="24"/>
        </w:rPr>
      </w:pPr>
      <w:r w:rsidRPr="00F27039">
        <w:rPr>
          <w:sz w:val="24"/>
          <w:szCs w:val="24"/>
        </w:rPr>
        <w:lastRenderedPageBreak/>
        <w:t xml:space="preserve">Some school districts may offset the cost of AP exams to students, so individual prices may vary. </w:t>
      </w:r>
      <w:r w:rsidR="00347B32">
        <w:rPr>
          <w:sz w:val="24"/>
          <w:szCs w:val="24"/>
        </w:rPr>
        <w:t xml:space="preserve"> </w:t>
      </w:r>
      <w:r w:rsidRPr="00F27039">
        <w:rPr>
          <w:sz w:val="24"/>
          <w:szCs w:val="24"/>
        </w:rPr>
        <w:t>AP exams are only offered to high school students</w:t>
      </w:r>
      <w:r w:rsidR="008F30B3">
        <w:rPr>
          <w:sz w:val="24"/>
          <w:szCs w:val="24"/>
        </w:rPr>
        <w:t>.</w:t>
      </w:r>
      <w:r w:rsidRPr="00F27039">
        <w:rPr>
          <w:sz w:val="24"/>
          <w:szCs w:val="24"/>
        </w:rPr>
        <w:t xml:space="preserve"> </w:t>
      </w:r>
      <w:r w:rsidR="00E819A4">
        <w:rPr>
          <w:sz w:val="24"/>
          <w:szCs w:val="24"/>
        </w:rPr>
        <w:t xml:space="preserve"> </w:t>
      </w:r>
      <w:r w:rsidRPr="00F27039">
        <w:rPr>
          <w:sz w:val="24"/>
          <w:szCs w:val="24"/>
        </w:rPr>
        <w:t>Students should contact their hi</w:t>
      </w:r>
      <w:r w:rsidR="00347B32">
        <w:rPr>
          <w:sz w:val="24"/>
          <w:szCs w:val="24"/>
        </w:rPr>
        <w:t>gh school for more information.</w:t>
      </w:r>
    </w:p>
    <w:p w14:paraId="0A41CE63" w14:textId="4F663342" w:rsidR="00E722D6" w:rsidRPr="008530D9" w:rsidRDefault="00E722D6" w:rsidP="000A0861">
      <w:pPr>
        <w:pStyle w:val="ListParagraph"/>
        <w:numPr>
          <w:ilvl w:val="0"/>
          <w:numId w:val="3"/>
        </w:numPr>
        <w:spacing w:after="240" w:line="240" w:lineRule="auto"/>
        <w:contextualSpacing w:val="0"/>
        <w:rPr>
          <w:rFonts w:eastAsia="Times New Roman" w:cs="Arial"/>
          <w:b/>
          <w:bCs/>
          <w:sz w:val="24"/>
        </w:rPr>
      </w:pPr>
      <w:r w:rsidRPr="008530D9">
        <w:rPr>
          <w:rFonts w:eastAsia="Times New Roman" w:cs="Arial"/>
          <w:b/>
          <w:bCs/>
          <w:sz w:val="24"/>
        </w:rPr>
        <w:t>Why doe</w:t>
      </w:r>
      <w:r w:rsidR="003F4148">
        <w:rPr>
          <w:rFonts w:eastAsia="Times New Roman" w:cs="Arial"/>
          <w:b/>
          <w:bCs/>
          <w:sz w:val="24"/>
        </w:rPr>
        <w:t>s A</w:t>
      </w:r>
      <w:r w:rsidRPr="008530D9">
        <w:rPr>
          <w:rFonts w:eastAsia="Times New Roman" w:cs="Arial"/>
          <w:b/>
          <w:bCs/>
          <w:sz w:val="24"/>
        </w:rPr>
        <w:t xml:space="preserve">MH 2010 </w:t>
      </w:r>
      <w:r w:rsidR="003F4148">
        <w:rPr>
          <w:rFonts w:eastAsia="Times New Roman" w:cs="Arial"/>
          <w:b/>
          <w:bCs/>
          <w:sz w:val="24"/>
        </w:rPr>
        <w:t xml:space="preserve">not </w:t>
      </w:r>
      <w:r w:rsidRPr="008530D9">
        <w:rPr>
          <w:rFonts w:eastAsia="Times New Roman" w:cs="Arial"/>
          <w:b/>
          <w:bCs/>
          <w:sz w:val="24"/>
        </w:rPr>
        <w:t>meet the course requirements?</w:t>
      </w:r>
    </w:p>
    <w:p w14:paraId="19975E65" w14:textId="39A4EE8E" w:rsidR="000A0861" w:rsidRDefault="00CF5688" w:rsidP="00E722D6">
      <w:pPr>
        <w:pStyle w:val="ListParagraph"/>
        <w:spacing w:after="240" w:line="240" w:lineRule="auto"/>
        <w:contextualSpacing w:val="0"/>
        <w:rPr>
          <w:sz w:val="24"/>
          <w:szCs w:val="24"/>
        </w:rPr>
      </w:pPr>
      <w:r>
        <w:rPr>
          <w:sz w:val="24"/>
          <w:szCs w:val="24"/>
        </w:rPr>
        <w:t>In 2017, a faculty workgroup convened to review courses and exams</w:t>
      </w:r>
      <w:r w:rsidR="0089476C">
        <w:rPr>
          <w:sz w:val="24"/>
          <w:szCs w:val="24"/>
        </w:rPr>
        <w:t>,</w:t>
      </w:r>
      <w:r>
        <w:rPr>
          <w:sz w:val="24"/>
          <w:szCs w:val="24"/>
        </w:rPr>
        <w:t xml:space="preserve"> and it was determined that </w:t>
      </w:r>
      <w:r w:rsidR="00E722D6">
        <w:rPr>
          <w:sz w:val="24"/>
          <w:szCs w:val="24"/>
        </w:rPr>
        <w:t xml:space="preserve">AMH 2010 does not </w:t>
      </w:r>
      <w:r w:rsidR="00B95A96">
        <w:rPr>
          <w:sz w:val="24"/>
          <w:szCs w:val="24"/>
        </w:rPr>
        <w:t xml:space="preserve">currently </w:t>
      </w:r>
      <w:r w:rsidR="00E722D6">
        <w:rPr>
          <w:sz w:val="24"/>
          <w:szCs w:val="24"/>
        </w:rPr>
        <w:t xml:space="preserve">meet </w:t>
      </w:r>
      <w:r>
        <w:rPr>
          <w:sz w:val="24"/>
          <w:szCs w:val="24"/>
        </w:rPr>
        <w:t xml:space="preserve">the </w:t>
      </w:r>
      <w:r w:rsidR="004C0848">
        <w:rPr>
          <w:sz w:val="24"/>
          <w:szCs w:val="24"/>
        </w:rPr>
        <w:t>competencies</w:t>
      </w:r>
      <w:r>
        <w:rPr>
          <w:sz w:val="24"/>
          <w:szCs w:val="24"/>
        </w:rPr>
        <w:t xml:space="preserve"> required </w:t>
      </w:r>
      <w:r w:rsidR="00E722D6">
        <w:rPr>
          <w:sz w:val="24"/>
          <w:szCs w:val="24"/>
        </w:rPr>
        <w:t xml:space="preserve">by </w:t>
      </w:r>
      <w:r w:rsidR="00A301AD">
        <w:rPr>
          <w:sz w:val="24"/>
          <w:szCs w:val="24"/>
        </w:rPr>
        <w:t>s</w:t>
      </w:r>
      <w:r w:rsidR="00E722D6" w:rsidRPr="00873279">
        <w:rPr>
          <w:sz w:val="24"/>
          <w:szCs w:val="24"/>
        </w:rPr>
        <w:t>ection 1007.25 (</w:t>
      </w:r>
      <w:r w:rsidR="00181BDA">
        <w:rPr>
          <w:sz w:val="24"/>
          <w:szCs w:val="24"/>
        </w:rPr>
        <w:t>5</w:t>
      </w:r>
      <w:r w:rsidR="00E722D6" w:rsidRPr="00873279">
        <w:rPr>
          <w:sz w:val="24"/>
          <w:szCs w:val="24"/>
        </w:rPr>
        <w:t>)(</w:t>
      </w:r>
      <w:r w:rsidR="00E722D6">
        <w:rPr>
          <w:sz w:val="24"/>
          <w:szCs w:val="24"/>
        </w:rPr>
        <w:t>b</w:t>
      </w:r>
      <w:r w:rsidR="00E722D6" w:rsidRPr="00873279">
        <w:rPr>
          <w:sz w:val="24"/>
          <w:szCs w:val="24"/>
        </w:rPr>
        <w:t>)</w:t>
      </w:r>
      <w:r w:rsidR="00E722D6">
        <w:rPr>
          <w:sz w:val="24"/>
          <w:szCs w:val="24"/>
        </w:rPr>
        <w:t>(</w:t>
      </w:r>
      <w:r w:rsidR="00181BDA">
        <w:rPr>
          <w:sz w:val="24"/>
          <w:szCs w:val="24"/>
        </w:rPr>
        <w:t>2</w:t>
      </w:r>
      <w:r w:rsidR="00E722D6">
        <w:rPr>
          <w:sz w:val="24"/>
          <w:szCs w:val="24"/>
        </w:rPr>
        <w:t>)</w:t>
      </w:r>
      <w:r w:rsidR="00E722D6" w:rsidRPr="00873279">
        <w:rPr>
          <w:sz w:val="24"/>
          <w:szCs w:val="24"/>
        </w:rPr>
        <w:t>, Florida</w:t>
      </w:r>
      <w:r w:rsidR="00EE5A99">
        <w:rPr>
          <w:sz w:val="24"/>
          <w:szCs w:val="24"/>
        </w:rPr>
        <w:t xml:space="preserve"> Statutes</w:t>
      </w:r>
      <w:r w:rsidR="000A0861">
        <w:rPr>
          <w:sz w:val="24"/>
          <w:szCs w:val="24"/>
        </w:rPr>
        <w:t>.</w:t>
      </w:r>
    </w:p>
    <w:p w14:paraId="119A1F21" w14:textId="05F6F821" w:rsidR="000A0861" w:rsidRPr="00CF5688" w:rsidRDefault="000A0861" w:rsidP="000A0861">
      <w:pPr>
        <w:rPr>
          <w:b/>
          <w:color w:val="005D7E"/>
          <w:sz w:val="24"/>
        </w:rPr>
      </w:pPr>
      <w:r w:rsidRPr="00CF5688">
        <w:rPr>
          <w:b/>
          <w:color w:val="005D7E"/>
          <w:sz w:val="24"/>
        </w:rPr>
        <w:t>Assessments</w:t>
      </w:r>
    </w:p>
    <w:p w14:paraId="60A8FDF7" w14:textId="7E240D21" w:rsidR="000A0861" w:rsidRDefault="000A0861" w:rsidP="000A0861">
      <w:pPr>
        <w:pStyle w:val="ListParagraph"/>
        <w:numPr>
          <w:ilvl w:val="0"/>
          <w:numId w:val="6"/>
        </w:numPr>
        <w:spacing w:before="240" w:after="240"/>
        <w:contextualSpacing w:val="0"/>
        <w:rPr>
          <w:b/>
          <w:bCs/>
          <w:sz w:val="24"/>
          <w:szCs w:val="24"/>
        </w:rPr>
      </w:pPr>
      <w:r w:rsidRPr="00CF5688">
        <w:rPr>
          <w:b/>
          <w:bCs/>
          <w:sz w:val="24"/>
          <w:szCs w:val="24"/>
        </w:rPr>
        <w:t>Which</w:t>
      </w:r>
      <w:r w:rsidR="00E64D40">
        <w:rPr>
          <w:b/>
          <w:bCs/>
          <w:sz w:val="24"/>
          <w:szCs w:val="24"/>
        </w:rPr>
        <w:t xml:space="preserve"> exams satisfy the civic literacy</w:t>
      </w:r>
      <w:r w:rsidRPr="00CF5688">
        <w:rPr>
          <w:b/>
          <w:bCs/>
          <w:sz w:val="24"/>
          <w:szCs w:val="24"/>
        </w:rPr>
        <w:t xml:space="preserve"> assessment</w:t>
      </w:r>
      <w:r w:rsidR="00E64D40">
        <w:rPr>
          <w:b/>
          <w:bCs/>
          <w:sz w:val="24"/>
          <w:szCs w:val="24"/>
        </w:rPr>
        <w:t xml:space="preserve"> requirement</w:t>
      </w:r>
      <w:r w:rsidRPr="00CF5688">
        <w:rPr>
          <w:b/>
          <w:bCs/>
          <w:sz w:val="24"/>
          <w:szCs w:val="24"/>
        </w:rPr>
        <w:t>?</w:t>
      </w:r>
    </w:p>
    <w:p w14:paraId="6D4C4BE8" w14:textId="076097CE" w:rsidR="00414018" w:rsidRPr="00414018" w:rsidRDefault="00113DB2" w:rsidP="00414018">
      <w:pPr>
        <w:pStyle w:val="ListParagraph"/>
        <w:spacing w:before="240" w:after="240"/>
        <w:contextualSpacing w:val="0"/>
        <w:rPr>
          <w:sz w:val="24"/>
          <w:szCs w:val="24"/>
        </w:rPr>
      </w:pPr>
      <w:r>
        <w:rPr>
          <w:sz w:val="24"/>
          <w:szCs w:val="24"/>
        </w:rPr>
        <w:t>Students enrolled in a Florida public postsecondary institution</w:t>
      </w:r>
      <w:r w:rsidR="00614DBB">
        <w:rPr>
          <w:sz w:val="24"/>
          <w:szCs w:val="24"/>
        </w:rPr>
        <w:t xml:space="preserve"> must receive a passing score on </w:t>
      </w:r>
      <w:r>
        <w:rPr>
          <w:sz w:val="24"/>
          <w:szCs w:val="24"/>
        </w:rPr>
        <w:t>the Naturalization Test – Civics (U.S. History and Government) or the Florida Civic Literacy Examination.</w:t>
      </w:r>
    </w:p>
    <w:p w14:paraId="06F5D768" w14:textId="081FE387" w:rsidR="00F74059" w:rsidRDefault="00F74059" w:rsidP="00F74059">
      <w:pPr>
        <w:pStyle w:val="ListParagraph"/>
        <w:numPr>
          <w:ilvl w:val="0"/>
          <w:numId w:val="6"/>
        </w:numPr>
        <w:spacing w:before="240" w:after="240"/>
        <w:contextualSpacing w:val="0"/>
        <w:rPr>
          <w:b/>
          <w:bCs/>
          <w:sz w:val="24"/>
          <w:szCs w:val="24"/>
        </w:rPr>
      </w:pPr>
      <w:r>
        <w:rPr>
          <w:b/>
          <w:bCs/>
          <w:sz w:val="24"/>
          <w:szCs w:val="24"/>
        </w:rPr>
        <w:t xml:space="preserve">Are there any exemptions for the civic literacy assessment requirement? </w:t>
      </w:r>
    </w:p>
    <w:p w14:paraId="4A686811" w14:textId="20C01CC2" w:rsidR="00F74059" w:rsidRPr="00F74059" w:rsidRDefault="00F74059" w:rsidP="00F74059">
      <w:pPr>
        <w:pStyle w:val="ListParagraph"/>
        <w:spacing w:before="240" w:after="240"/>
        <w:contextualSpacing w:val="0"/>
        <w:rPr>
          <w:sz w:val="24"/>
          <w:szCs w:val="24"/>
        </w:rPr>
      </w:pPr>
      <w:r>
        <w:rPr>
          <w:sz w:val="24"/>
          <w:szCs w:val="24"/>
        </w:rPr>
        <w:t>Beginning</w:t>
      </w:r>
      <w:r w:rsidR="00E22C38">
        <w:rPr>
          <w:sz w:val="24"/>
          <w:szCs w:val="24"/>
        </w:rPr>
        <w:t xml:space="preserve"> with</w:t>
      </w:r>
      <w:r w:rsidR="004C2A16">
        <w:rPr>
          <w:sz w:val="24"/>
          <w:szCs w:val="24"/>
        </w:rPr>
        <w:t xml:space="preserve"> 2021-22 Academic Year, students enrolled in a Florida public secondary school taking the United States Government course are required to take the </w:t>
      </w:r>
      <w:r w:rsidR="0089476C">
        <w:rPr>
          <w:sz w:val="24"/>
          <w:szCs w:val="24"/>
        </w:rPr>
        <w:t>Florida Civic Literacy Examination</w:t>
      </w:r>
      <w:r w:rsidR="00953181">
        <w:rPr>
          <w:sz w:val="24"/>
          <w:szCs w:val="24"/>
        </w:rPr>
        <w:t>.  If a student achieves a passing score on the exam, the student is exempt from taking the exam at the postsecondary level.  Other accelerated mechanisms that will count towards the exam requirement are identified in Table 2.</w:t>
      </w:r>
    </w:p>
    <w:p w14:paraId="52CCA3ED" w14:textId="37B07143" w:rsidR="000A0861" w:rsidRPr="00414018" w:rsidRDefault="000A0861" w:rsidP="000A0861">
      <w:pPr>
        <w:pStyle w:val="ListParagraph"/>
        <w:numPr>
          <w:ilvl w:val="0"/>
          <w:numId w:val="6"/>
        </w:numPr>
        <w:spacing w:before="240" w:after="240"/>
        <w:contextualSpacing w:val="0"/>
        <w:rPr>
          <w:b/>
          <w:bCs/>
          <w:sz w:val="24"/>
          <w:szCs w:val="24"/>
        </w:rPr>
      </w:pPr>
      <w:r w:rsidRPr="00414018">
        <w:rPr>
          <w:b/>
          <w:bCs/>
          <w:sz w:val="24"/>
          <w:szCs w:val="24"/>
        </w:rPr>
        <w:t>How can the institution access the Naturalization Test – Civics (U.S. History and Government)?</w:t>
      </w:r>
    </w:p>
    <w:p w14:paraId="0FB9A81F" w14:textId="051C0E0E" w:rsidR="000A0861" w:rsidRPr="00864DFA" w:rsidRDefault="000A0861" w:rsidP="000A0861">
      <w:pPr>
        <w:pStyle w:val="ListParagraph"/>
        <w:spacing w:before="240" w:after="240"/>
        <w:contextualSpacing w:val="0"/>
        <w:rPr>
          <w:sz w:val="24"/>
          <w:szCs w:val="24"/>
        </w:rPr>
      </w:pPr>
      <w:r w:rsidRPr="00864DFA">
        <w:rPr>
          <w:sz w:val="24"/>
          <w:szCs w:val="24"/>
        </w:rPr>
        <w:t xml:space="preserve">An authorized </w:t>
      </w:r>
      <w:r w:rsidR="000311B9">
        <w:rPr>
          <w:sz w:val="24"/>
          <w:szCs w:val="24"/>
        </w:rPr>
        <w:t xml:space="preserve">System </w:t>
      </w:r>
      <w:r w:rsidRPr="00864DFA">
        <w:rPr>
          <w:sz w:val="24"/>
          <w:szCs w:val="24"/>
        </w:rPr>
        <w:t xml:space="preserve">institution representative may obtain an approved version of the </w:t>
      </w:r>
      <w:r w:rsidR="00EE5A99">
        <w:rPr>
          <w:sz w:val="24"/>
          <w:szCs w:val="24"/>
        </w:rPr>
        <w:t xml:space="preserve">assessment from </w:t>
      </w:r>
      <w:r w:rsidRPr="00864DFA">
        <w:rPr>
          <w:sz w:val="24"/>
          <w:szCs w:val="24"/>
        </w:rPr>
        <w:t>Florida Virtual Campus at no cost to the institution.</w:t>
      </w:r>
      <w:r>
        <w:rPr>
          <w:sz w:val="24"/>
          <w:szCs w:val="24"/>
        </w:rPr>
        <w:t xml:space="preserve"> </w:t>
      </w:r>
      <w:r w:rsidRPr="00864DFA">
        <w:rPr>
          <w:sz w:val="24"/>
          <w:szCs w:val="24"/>
        </w:rPr>
        <w:t xml:space="preserve"> </w:t>
      </w:r>
    </w:p>
    <w:p w14:paraId="389FB39E" w14:textId="4525185A" w:rsidR="00953181" w:rsidRPr="00414018" w:rsidRDefault="00953181" w:rsidP="00953181">
      <w:pPr>
        <w:pStyle w:val="ListParagraph"/>
        <w:numPr>
          <w:ilvl w:val="0"/>
          <w:numId w:val="6"/>
        </w:numPr>
        <w:spacing w:before="240" w:after="240"/>
        <w:contextualSpacing w:val="0"/>
        <w:rPr>
          <w:b/>
          <w:bCs/>
          <w:sz w:val="24"/>
          <w:szCs w:val="24"/>
        </w:rPr>
      </w:pPr>
      <w:r w:rsidRPr="00414018">
        <w:rPr>
          <w:b/>
          <w:bCs/>
          <w:sz w:val="24"/>
          <w:szCs w:val="24"/>
        </w:rPr>
        <w:t xml:space="preserve">How can the institution access the </w:t>
      </w:r>
      <w:r>
        <w:rPr>
          <w:b/>
          <w:bCs/>
          <w:sz w:val="24"/>
          <w:szCs w:val="24"/>
        </w:rPr>
        <w:t>F</w:t>
      </w:r>
      <w:r w:rsidR="0089476C">
        <w:rPr>
          <w:b/>
          <w:bCs/>
          <w:sz w:val="24"/>
          <w:szCs w:val="24"/>
        </w:rPr>
        <w:t xml:space="preserve">lorida </w:t>
      </w:r>
      <w:r>
        <w:rPr>
          <w:b/>
          <w:bCs/>
          <w:sz w:val="24"/>
          <w:szCs w:val="24"/>
        </w:rPr>
        <w:t>C</w:t>
      </w:r>
      <w:r w:rsidR="0089476C">
        <w:rPr>
          <w:b/>
          <w:bCs/>
          <w:sz w:val="24"/>
          <w:szCs w:val="24"/>
        </w:rPr>
        <w:t xml:space="preserve">ivic </w:t>
      </w:r>
      <w:r>
        <w:rPr>
          <w:b/>
          <w:bCs/>
          <w:sz w:val="24"/>
          <w:szCs w:val="24"/>
        </w:rPr>
        <w:t>L</w:t>
      </w:r>
      <w:r w:rsidR="0089476C">
        <w:rPr>
          <w:b/>
          <w:bCs/>
          <w:sz w:val="24"/>
          <w:szCs w:val="24"/>
        </w:rPr>
        <w:t xml:space="preserve">iteracy </w:t>
      </w:r>
      <w:r>
        <w:rPr>
          <w:b/>
          <w:bCs/>
          <w:sz w:val="24"/>
          <w:szCs w:val="24"/>
        </w:rPr>
        <w:t>E</w:t>
      </w:r>
      <w:r w:rsidR="0089476C">
        <w:rPr>
          <w:b/>
          <w:bCs/>
          <w:sz w:val="24"/>
          <w:szCs w:val="24"/>
        </w:rPr>
        <w:t>xamination</w:t>
      </w:r>
      <w:r>
        <w:rPr>
          <w:b/>
          <w:bCs/>
          <w:sz w:val="24"/>
          <w:szCs w:val="24"/>
        </w:rPr>
        <w:t>?</w:t>
      </w:r>
    </w:p>
    <w:p w14:paraId="38F20B13" w14:textId="12594204" w:rsidR="00953181" w:rsidRDefault="00953181" w:rsidP="0021447A">
      <w:pPr>
        <w:pStyle w:val="ListParagraph"/>
        <w:spacing w:before="240" w:after="240"/>
        <w:contextualSpacing w:val="0"/>
        <w:rPr>
          <w:sz w:val="24"/>
          <w:szCs w:val="24"/>
        </w:rPr>
      </w:pPr>
      <w:r>
        <w:rPr>
          <w:sz w:val="24"/>
          <w:szCs w:val="24"/>
        </w:rPr>
        <w:t>The F</w:t>
      </w:r>
      <w:r w:rsidR="0089476C">
        <w:rPr>
          <w:sz w:val="24"/>
          <w:szCs w:val="24"/>
        </w:rPr>
        <w:t>lorida Civic Literacy Examination</w:t>
      </w:r>
      <w:r>
        <w:rPr>
          <w:sz w:val="24"/>
          <w:szCs w:val="24"/>
        </w:rPr>
        <w:t xml:space="preserve"> is offered through </w:t>
      </w:r>
      <w:r w:rsidR="004C0848">
        <w:rPr>
          <w:sz w:val="24"/>
          <w:szCs w:val="24"/>
        </w:rPr>
        <w:t>Cambium</w:t>
      </w:r>
      <w:r>
        <w:rPr>
          <w:sz w:val="24"/>
          <w:szCs w:val="24"/>
        </w:rPr>
        <w:t xml:space="preserve"> Learning, Inc.  Each institution has identified an institution </w:t>
      </w:r>
      <w:r w:rsidR="000311B9">
        <w:rPr>
          <w:sz w:val="24"/>
          <w:szCs w:val="24"/>
        </w:rPr>
        <w:t xml:space="preserve">test administrator.  This individual is responsible for </w:t>
      </w:r>
      <w:r w:rsidR="0021447A">
        <w:rPr>
          <w:sz w:val="24"/>
          <w:szCs w:val="24"/>
        </w:rPr>
        <w:t xml:space="preserve">assigning institutional roles and training exam proctors.  If you have recently assumed the role of </w:t>
      </w:r>
      <w:r w:rsidR="004C0848">
        <w:rPr>
          <w:sz w:val="24"/>
          <w:szCs w:val="24"/>
        </w:rPr>
        <w:t>institution</w:t>
      </w:r>
      <w:r w:rsidR="0021447A">
        <w:rPr>
          <w:sz w:val="24"/>
          <w:szCs w:val="24"/>
        </w:rPr>
        <w:t xml:space="preserve"> test administrator and n</w:t>
      </w:r>
      <w:r w:rsidR="005C783B">
        <w:rPr>
          <w:sz w:val="24"/>
          <w:szCs w:val="24"/>
        </w:rPr>
        <w:t>eed access</w:t>
      </w:r>
      <w:r w:rsidR="00184540">
        <w:rPr>
          <w:sz w:val="24"/>
          <w:szCs w:val="24"/>
        </w:rPr>
        <w:t xml:space="preserve"> to the Test Information Distribution Engine</w:t>
      </w:r>
      <w:r w:rsidR="0021447A">
        <w:rPr>
          <w:sz w:val="24"/>
          <w:szCs w:val="24"/>
        </w:rPr>
        <w:t>, please contact the Board office for assistance.</w:t>
      </w:r>
      <w:r w:rsidR="00DC0576">
        <w:rPr>
          <w:sz w:val="24"/>
          <w:szCs w:val="24"/>
        </w:rPr>
        <w:t xml:space="preserve">  Additional information for institution</w:t>
      </w:r>
      <w:r w:rsidR="0089476C">
        <w:rPr>
          <w:sz w:val="24"/>
          <w:szCs w:val="24"/>
        </w:rPr>
        <w:t xml:space="preserve"> test</w:t>
      </w:r>
      <w:r w:rsidR="00DC0576">
        <w:rPr>
          <w:sz w:val="24"/>
          <w:szCs w:val="24"/>
        </w:rPr>
        <w:t xml:space="preserve"> administrators can be found on the </w:t>
      </w:r>
      <w:hyperlink r:id="rId12" w:history="1">
        <w:r w:rsidR="00DC0576" w:rsidRPr="00DC0576">
          <w:rPr>
            <w:rStyle w:val="Hyperlink"/>
            <w:sz w:val="24"/>
            <w:szCs w:val="24"/>
          </w:rPr>
          <w:t>Florida Statewide Assessment</w:t>
        </w:r>
      </w:hyperlink>
      <w:r w:rsidR="00DC0576">
        <w:rPr>
          <w:sz w:val="24"/>
          <w:szCs w:val="24"/>
        </w:rPr>
        <w:t xml:space="preserve"> website.</w:t>
      </w:r>
    </w:p>
    <w:p w14:paraId="60736BC0" w14:textId="19890784" w:rsidR="000A0861" w:rsidRPr="0021447A" w:rsidRDefault="000A0861" w:rsidP="000A0861">
      <w:pPr>
        <w:pStyle w:val="ListParagraph"/>
        <w:numPr>
          <w:ilvl w:val="0"/>
          <w:numId w:val="6"/>
        </w:numPr>
        <w:spacing w:before="240" w:after="240"/>
        <w:contextualSpacing w:val="0"/>
        <w:rPr>
          <w:b/>
          <w:bCs/>
          <w:sz w:val="24"/>
          <w:szCs w:val="24"/>
        </w:rPr>
      </w:pPr>
      <w:r w:rsidRPr="0021447A">
        <w:rPr>
          <w:b/>
          <w:bCs/>
          <w:sz w:val="24"/>
          <w:szCs w:val="24"/>
        </w:rPr>
        <w:t xml:space="preserve">How many questions from the test bank of the Naturalization Test – Civics (U.S. History and Government) should be given to students? </w:t>
      </w:r>
    </w:p>
    <w:p w14:paraId="4ECCBB56" w14:textId="43273798" w:rsidR="0089476C" w:rsidRDefault="000A0861" w:rsidP="003F30FC">
      <w:pPr>
        <w:pStyle w:val="ListParagraph"/>
        <w:spacing w:before="240" w:after="240"/>
        <w:contextualSpacing w:val="0"/>
        <w:rPr>
          <w:sz w:val="24"/>
          <w:szCs w:val="24"/>
        </w:rPr>
      </w:pPr>
      <w:r w:rsidRPr="00864DFA">
        <w:rPr>
          <w:sz w:val="24"/>
          <w:szCs w:val="24"/>
        </w:rPr>
        <w:lastRenderedPageBreak/>
        <w:t>Institutions must administer all 100 questions of the Naturalization Test – Civics (U.S. History and Government), which includes supplemental questions developed collaboratively by the Board of Governors</w:t>
      </w:r>
      <w:r w:rsidR="0021447A">
        <w:rPr>
          <w:sz w:val="24"/>
          <w:szCs w:val="24"/>
        </w:rPr>
        <w:t>’</w:t>
      </w:r>
      <w:r w:rsidRPr="00864DFA">
        <w:rPr>
          <w:sz w:val="24"/>
          <w:szCs w:val="24"/>
        </w:rPr>
        <w:t xml:space="preserve"> </w:t>
      </w:r>
      <w:r w:rsidR="008F30B3">
        <w:rPr>
          <w:sz w:val="24"/>
          <w:szCs w:val="24"/>
        </w:rPr>
        <w:t>o</w:t>
      </w:r>
      <w:r w:rsidR="008F30B3" w:rsidRPr="00864DFA">
        <w:rPr>
          <w:sz w:val="24"/>
          <w:szCs w:val="24"/>
        </w:rPr>
        <w:t xml:space="preserve">ffice </w:t>
      </w:r>
      <w:r w:rsidRPr="00864DFA">
        <w:rPr>
          <w:sz w:val="24"/>
          <w:szCs w:val="24"/>
        </w:rPr>
        <w:t>staff, the F</w:t>
      </w:r>
      <w:r w:rsidR="0021447A">
        <w:rPr>
          <w:sz w:val="24"/>
          <w:szCs w:val="24"/>
        </w:rPr>
        <w:t xml:space="preserve">lorida College System </w:t>
      </w:r>
      <w:r w:rsidR="008F30B3">
        <w:rPr>
          <w:sz w:val="24"/>
          <w:szCs w:val="24"/>
        </w:rPr>
        <w:t>o</w:t>
      </w:r>
      <w:r w:rsidR="008F30B3" w:rsidRPr="00864DFA">
        <w:rPr>
          <w:sz w:val="24"/>
          <w:szCs w:val="24"/>
        </w:rPr>
        <w:t xml:space="preserve">ffice </w:t>
      </w:r>
      <w:r w:rsidRPr="00864DFA">
        <w:rPr>
          <w:sz w:val="24"/>
          <w:szCs w:val="24"/>
        </w:rPr>
        <w:t>staff</w:t>
      </w:r>
      <w:r w:rsidR="003F4148">
        <w:rPr>
          <w:sz w:val="24"/>
          <w:szCs w:val="24"/>
        </w:rPr>
        <w:t>,</w:t>
      </w:r>
      <w:r w:rsidRPr="00864DFA">
        <w:rPr>
          <w:sz w:val="24"/>
          <w:szCs w:val="24"/>
        </w:rPr>
        <w:t xml:space="preserve"> and the Lou Frey </w:t>
      </w:r>
      <w:r w:rsidR="004C0848" w:rsidRPr="00864DFA">
        <w:rPr>
          <w:sz w:val="24"/>
          <w:szCs w:val="24"/>
        </w:rPr>
        <w:t>Institute and</w:t>
      </w:r>
      <w:r w:rsidRPr="00864DFA">
        <w:rPr>
          <w:sz w:val="24"/>
          <w:szCs w:val="24"/>
        </w:rPr>
        <w:t xml:space="preserve"> incorporated into the test. </w:t>
      </w:r>
      <w:r>
        <w:rPr>
          <w:sz w:val="24"/>
          <w:szCs w:val="24"/>
        </w:rPr>
        <w:t xml:space="preserve"> </w:t>
      </w:r>
      <w:r w:rsidRPr="00864DFA">
        <w:rPr>
          <w:sz w:val="24"/>
          <w:szCs w:val="24"/>
        </w:rPr>
        <w:t>An authorized S</w:t>
      </w:r>
      <w:r w:rsidR="0021447A">
        <w:rPr>
          <w:sz w:val="24"/>
          <w:szCs w:val="24"/>
        </w:rPr>
        <w:t>ystem</w:t>
      </w:r>
      <w:r w:rsidRPr="00864DFA">
        <w:rPr>
          <w:sz w:val="24"/>
          <w:szCs w:val="24"/>
        </w:rPr>
        <w:t xml:space="preserve"> institution representative m</w:t>
      </w:r>
      <w:r>
        <w:rPr>
          <w:sz w:val="24"/>
          <w:szCs w:val="24"/>
        </w:rPr>
        <w:t>ay obtain an approved version from</w:t>
      </w:r>
      <w:r w:rsidRPr="00864DFA">
        <w:rPr>
          <w:sz w:val="24"/>
          <w:szCs w:val="24"/>
        </w:rPr>
        <w:t xml:space="preserve"> the Florida Virtual Campus.</w:t>
      </w:r>
    </w:p>
    <w:p w14:paraId="6F48D831" w14:textId="77777777" w:rsidR="000A0861" w:rsidRPr="0021447A" w:rsidRDefault="000A0861" w:rsidP="000A0861">
      <w:pPr>
        <w:pStyle w:val="ListParagraph"/>
        <w:numPr>
          <w:ilvl w:val="0"/>
          <w:numId w:val="6"/>
        </w:numPr>
        <w:spacing w:before="240" w:after="240"/>
        <w:contextualSpacing w:val="0"/>
        <w:rPr>
          <w:b/>
          <w:bCs/>
          <w:sz w:val="24"/>
          <w:szCs w:val="24"/>
        </w:rPr>
      </w:pPr>
      <w:r w:rsidRPr="0021447A">
        <w:rPr>
          <w:b/>
          <w:bCs/>
          <w:sz w:val="24"/>
          <w:szCs w:val="24"/>
        </w:rPr>
        <w:t xml:space="preserve">What format will universities and colleges use to administer the Naturalization/Citizenship Test – Civics (U.S. History and Government)? </w:t>
      </w:r>
    </w:p>
    <w:p w14:paraId="589AD519" w14:textId="3DF85971" w:rsidR="000A0861" w:rsidRDefault="000A0861" w:rsidP="000A0861">
      <w:pPr>
        <w:pStyle w:val="ListParagraph"/>
        <w:spacing w:before="240" w:after="240"/>
        <w:contextualSpacing w:val="0"/>
        <w:rPr>
          <w:sz w:val="24"/>
          <w:szCs w:val="24"/>
        </w:rPr>
      </w:pPr>
      <w:r w:rsidRPr="00864DFA">
        <w:rPr>
          <w:sz w:val="24"/>
          <w:szCs w:val="24"/>
        </w:rPr>
        <w:t xml:space="preserve">Institutions may choose to administer the approved version of the Naturalization/Citizenship Test – Civics (U.S. History and Government) in any format. </w:t>
      </w:r>
      <w:r>
        <w:rPr>
          <w:sz w:val="24"/>
          <w:szCs w:val="24"/>
        </w:rPr>
        <w:t xml:space="preserve"> </w:t>
      </w:r>
      <w:r w:rsidRPr="00864DFA">
        <w:rPr>
          <w:sz w:val="24"/>
          <w:szCs w:val="24"/>
        </w:rPr>
        <w:t>Test administration can be given in, but not limited to, a learning management system (LMS), a paper-based examination, or another format that is designed to meet the needs of students with special needs.</w:t>
      </w:r>
      <w:r w:rsidR="0086499B">
        <w:rPr>
          <w:sz w:val="24"/>
          <w:szCs w:val="24"/>
        </w:rPr>
        <w:t xml:space="preserve"> </w:t>
      </w:r>
      <w:r w:rsidRPr="00864DFA">
        <w:rPr>
          <w:sz w:val="24"/>
          <w:szCs w:val="24"/>
        </w:rPr>
        <w:t xml:space="preserve"> Institutions should ensure that the test is administered in a manner that maintains the integrity of the test and its content. </w:t>
      </w:r>
    </w:p>
    <w:p w14:paraId="47D3F77A" w14:textId="52F01410" w:rsidR="0021447A" w:rsidRPr="0021447A" w:rsidRDefault="0021447A" w:rsidP="0021447A">
      <w:pPr>
        <w:pStyle w:val="ListParagraph"/>
        <w:numPr>
          <w:ilvl w:val="0"/>
          <w:numId w:val="6"/>
        </w:numPr>
        <w:spacing w:before="240" w:after="240"/>
        <w:contextualSpacing w:val="0"/>
        <w:rPr>
          <w:b/>
          <w:bCs/>
          <w:sz w:val="24"/>
          <w:szCs w:val="24"/>
        </w:rPr>
      </w:pPr>
      <w:r w:rsidRPr="0021447A">
        <w:rPr>
          <w:b/>
          <w:bCs/>
          <w:sz w:val="24"/>
          <w:szCs w:val="24"/>
        </w:rPr>
        <w:t xml:space="preserve">What format will universities and colleges use to administer the </w:t>
      </w:r>
      <w:r>
        <w:rPr>
          <w:b/>
          <w:bCs/>
          <w:sz w:val="24"/>
          <w:szCs w:val="24"/>
        </w:rPr>
        <w:t>Florida Civic Literacy Examination</w:t>
      </w:r>
      <w:r w:rsidRPr="0021447A">
        <w:rPr>
          <w:b/>
          <w:bCs/>
          <w:sz w:val="24"/>
          <w:szCs w:val="24"/>
        </w:rPr>
        <w:t xml:space="preserve">? </w:t>
      </w:r>
    </w:p>
    <w:p w14:paraId="7B8C1379" w14:textId="00131F18" w:rsidR="0021447A" w:rsidRDefault="00046459" w:rsidP="0021447A">
      <w:pPr>
        <w:pStyle w:val="ListParagraph"/>
        <w:spacing w:before="240" w:after="240"/>
        <w:contextualSpacing w:val="0"/>
        <w:rPr>
          <w:sz w:val="24"/>
          <w:szCs w:val="24"/>
        </w:rPr>
      </w:pPr>
      <w:r>
        <w:rPr>
          <w:sz w:val="24"/>
          <w:szCs w:val="24"/>
        </w:rPr>
        <w:t xml:space="preserve">The Florida Civic Literacy Examination must be administered through the </w:t>
      </w:r>
      <w:r w:rsidR="004C0848">
        <w:rPr>
          <w:sz w:val="24"/>
          <w:szCs w:val="24"/>
        </w:rPr>
        <w:t>Cambium</w:t>
      </w:r>
      <w:r>
        <w:rPr>
          <w:sz w:val="24"/>
          <w:szCs w:val="24"/>
        </w:rPr>
        <w:t xml:space="preserve"> system and cannot be transported to a learning management system.  The exam must also be proctored.  There are tools within the </w:t>
      </w:r>
      <w:r w:rsidR="004C0848">
        <w:rPr>
          <w:sz w:val="24"/>
          <w:szCs w:val="24"/>
        </w:rPr>
        <w:t>Cambium</w:t>
      </w:r>
      <w:r>
        <w:rPr>
          <w:sz w:val="24"/>
          <w:szCs w:val="24"/>
        </w:rPr>
        <w:t xml:space="preserve"> system that allow the exam to be proctored remotely. </w:t>
      </w:r>
    </w:p>
    <w:p w14:paraId="0C0F9EAB" w14:textId="6EF8863F" w:rsidR="00A40B9B" w:rsidRDefault="00A40B9B" w:rsidP="00AA503F">
      <w:pPr>
        <w:pStyle w:val="ListParagraph"/>
        <w:spacing w:after="0"/>
        <w:contextualSpacing w:val="0"/>
        <w:rPr>
          <w:sz w:val="24"/>
          <w:szCs w:val="24"/>
        </w:rPr>
      </w:pPr>
      <w:r>
        <w:rPr>
          <w:sz w:val="24"/>
          <w:szCs w:val="24"/>
        </w:rPr>
        <w:t xml:space="preserve">For students with a documented need, an institution test administrator can order the following through </w:t>
      </w:r>
      <w:r w:rsidR="00184540">
        <w:rPr>
          <w:sz w:val="24"/>
          <w:szCs w:val="24"/>
        </w:rPr>
        <w:t xml:space="preserve">the Test Information Distribution Engine.  </w:t>
      </w:r>
    </w:p>
    <w:p w14:paraId="165A9CC4" w14:textId="156351F4" w:rsidR="00184540" w:rsidRDefault="00184540" w:rsidP="00AA503F">
      <w:pPr>
        <w:pStyle w:val="ListParagraph"/>
        <w:numPr>
          <w:ilvl w:val="0"/>
          <w:numId w:val="17"/>
        </w:numPr>
        <w:spacing w:after="0"/>
        <w:contextualSpacing w:val="0"/>
        <w:rPr>
          <w:sz w:val="24"/>
          <w:szCs w:val="24"/>
        </w:rPr>
      </w:pPr>
      <w:r>
        <w:rPr>
          <w:sz w:val="24"/>
          <w:szCs w:val="24"/>
        </w:rPr>
        <w:t>Regula</w:t>
      </w:r>
      <w:r w:rsidR="00AA503F">
        <w:rPr>
          <w:sz w:val="24"/>
          <w:szCs w:val="24"/>
        </w:rPr>
        <w:t>r</w:t>
      </w:r>
      <w:r>
        <w:rPr>
          <w:sz w:val="24"/>
          <w:szCs w:val="24"/>
        </w:rPr>
        <w:t xml:space="preserve"> print test book and answer book</w:t>
      </w:r>
    </w:p>
    <w:p w14:paraId="70FD16CB" w14:textId="093044B1" w:rsidR="00184540" w:rsidRDefault="00184540" w:rsidP="00AA503F">
      <w:pPr>
        <w:pStyle w:val="ListParagraph"/>
        <w:numPr>
          <w:ilvl w:val="0"/>
          <w:numId w:val="17"/>
        </w:numPr>
        <w:spacing w:after="0"/>
        <w:contextualSpacing w:val="0"/>
        <w:rPr>
          <w:sz w:val="24"/>
          <w:szCs w:val="24"/>
        </w:rPr>
      </w:pPr>
      <w:r>
        <w:rPr>
          <w:sz w:val="24"/>
          <w:szCs w:val="24"/>
        </w:rPr>
        <w:t>Large print test and answer book</w:t>
      </w:r>
    </w:p>
    <w:p w14:paraId="33F4F43A" w14:textId="3F6134EA" w:rsidR="00184540" w:rsidRDefault="00184540" w:rsidP="0001613B">
      <w:pPr>
        <w:pStyle w:val="ListParagraph"/>
        <w:numPr>
          <w:ilvl w:val="0"/>
          <w:numId w:val="17"/>
        </w:numPr>
        <w:spacing w:after="0"/>
        <w:contextualSpacing w:val="0"/>
        <w:rPr>
          <w:sz w:val="24"/>
          <w:szCs w:val="24"/>
        </w:rPr>
      </w:pPr>
      <w:r w:rsidRPr="00184540">
        <w:rPr>
          <w:sz w:val="24"/>
          <w:szCs w:val="24"/>
        </w:rPr>
        <w:t xml:space="preserve">One-item-per-page test and answer </w:t>
      </w:r>
      <w:r>
        <w:rPr>
          <w:sz w:val="24"/>
          <w:szCs w:val="24"/>
        </w:rPr>
        <w:t>materials</w:t>
      </w:r>
    </w:p>
    <w:p w14:paraId="0F37C3E9" w14:textId="457F7AB3" w:rsidR="00184540" w:rsidRDefault="00184540" w:rsidP="0001613B">
      <w:pPr>
        <w:pStyle w:val="ListParagraph"/>
        <w:numPr>
          <w:ilvl w:val="0"/>
          <w:numId w:val="17"/>
        </w:numPr>
        <w:spacing w:after="0"/>
        <w:contextualSpacing w:val="0"/>
        <w:rPr>
          <w:sz w:val="24"/>
          <w:szCs w:val="24"/>
        </w:rPr>
      </w:pPr>
      <w:r>
        <w:rPr>
          <w:sz w:val="24"/>
          <w:szCs w:val="24"/>
        </w:rPr>
        <w:t>Uncontracted UEB Braille materials</w:t>
      </w:r>
    </w:p>
    <w:p w14:paraId="46930DA1" w14:textId="5A8D0966" w:rsidR="00184540" w:rsidRPr="00184540" w:rsidRDefault="00184540" w:rsidP="0001613B">
      <w:pPr>
        <w:pStyle w:val="ListParagraph"/>
        <w:numPr>
          <w:ilvl w:val="0"/>
          <w:numId w:val="17"/>
        </w:numPr>
        <w:spacing w:after="0"/>
        <w:contextualSpacing w:val="0"/>
        <w:rPr>
          <w:sz w:val="24"/>
          <w:szCs w:val="24"/>
        </w:rPr>
      </w:pPr>
      <w:r>
        <w:rPr>
          <w:sz w:val="24"/>
          <w:szCs w:val="24"/>
        </w:rPr>
        <w:t>Contracted UEB Braille materials</w:t>
      </w:r>
    </w:p>
    <w:p w14:paraId="46EDFF51" w14:textId="7C4E14A5" w:rsidR="000A0861" w:rsidRPr="00F80A25" w:rsidRDefault="000A0861" w:rsidP="000A0861">
      <w:pPr>
        <w:pStyle w:val="ListParagraph"/>
        <w:numPr>
          <w:ilvl w:val="0"/>
          <w:numId w:val="6"/>
        </w:numPr>
        <w:spacing w:before="240" w:after="240"/>
        <w:contextualSpacing w:val="0"/>
        <w:rPr>
          <w:b/>
          <w:bCs/>
          <w:sz w:val="24"/>
          <w:szCs w:val="24"/>
        </w:rPr>
      </w:pPr>
      <w:r w:rsidRPr="00F80A25">
        <w:rPr>
          <w:b/>
          <w:bCs/>
          <w:sz w:val="24"/>
          <w:szCs w:val="24"/>
        </w:rPr>
        <w:t xml:space="preserve">What is the cost of </w:t>
      </w:r>
      <w:r w:rsidR="00F80A25">
        <w:rPr>
          <w:b/>
          <w:bCs/>
          <w:sz w:val="24"/>
          <w:szCs w:val="24"/>
        </w:rPr>
        <w:t xml:space="preserve">administering either </w:t>
      </w:r>
      <w:r w:rsidRPr="00F80A25">
        <w:rPr>
          <w:b/>
          <w:bCs/>
          <w:sz w:val="24"/>
          <w:szCs w:val="24"/>
        </w:rPr>
        <w:t>the</w:t>
      </w:r>
      <w:r w:rsidR="00F80A25">
        <w:rPr>
          <w:b/>
          <w:bCs/>
          <w:sz w:val="24"/>
          <w:szCs w:val="24"/>
        </w:rPr>
        <w:t xml:space="preserve"> Florida Civic Literacy Examination or the</w:t>
      </w:r>
      <w:r w:rsidRPr="00F80A25">
        <w:rPr>
          <w:b/>
          <w:bCs/>
          <w:sz w:val="24"/>
          <w:szCs w:val="24"/>
        </w:rPr>
        <w:t xml:space="preserve"> U.S. Naturalization/Citizenship Test – Civics</w:t>
      </w:r>
      <w:r w:rsidR="0086499B" w:rsidRPr="00F80A25">
        <w:rPr>
          <w:b/>
          <w:bCs/>
          <w:sz w:val="24"/>
          <w:szCs w:val="24"/>
        </w:rPr>
        <w:t xml:space="preserve"> </w:t>
      </w:r>
      <w:r w:rsidRPr="00F80A25">
        <w:rPr>
          <w:b/>
          <w:bCs/>
          <w:sz w:val="24"/>
          <w:szCs w:val="24"/>
        </w:rPr>
        <w:t xml:space="preserve">(U.S. History and Government)? </w:t>
      </w:r>
    </w:p>
    <w:p w14:paraId="33689B19" w14:textId="1E235A9D" w:rsidR="000A0861" w:rsidRPr="00864DFA" w:rsidRDefault="000A0861" w:rsidP="000A0861">
      <w:pPr>
        <w:pStyle w:val="ListParagraph"/>
        <w:spacing w:before="240" w:after="240"/>
        <w:contextualSpacing w:val="0"/>
        <w:rPr>
          <w:sz w:val="24"/>
          <w:szCs w:val="24"/>
        </w:rPr>
      </w:pPr>
      <w:r w:rsidRPr="00864DFA">
        <w:rPr>
          <w:sz w:val="24"/>
          <w:szCs w:val="24"/>
        </w:rPr>
        <w:t xml:space="preserve">There should be no cost to students for the test itself. </w:t>
      </w:r>
      <w:r>
        <w:rPr>
          <w:sz w:val="24"/>
          <w:szCs w:val="24"/>
        </w:rPr>
        <w:t xml:space="preserve"> </w:t>
      </w:r>
      <w:r w:rsidR="00411A67">
        <w:rPr>
          <w:sz w:val="24"/>
          <w:szCs w:val="24"/>
        </w:rPr>
        <w:t xml:space="preserve">Postsecondary </w:t>
      </w:r>
      <w:r w:rsidR="003F30FC">
        <w:rPr>
          <w:sz w:val="24"/>
          <w:szCs w:val="24"/>
        </w:rPr>
        <w:t>institutions</w:t>
      </w:r>
      <w:r w:rsidR="00411A67">
        <w:rPr>
          <w:sz w:val="24"/>
          <w:szCs w:val="24"/>
        </w:rPr>
        <w:t xml:space="preserve"> may incur costs as a result of offering the </w:t>
      </w:r>
      <w:r w:rsidR="00411A67" w:rsidRPr="00411A67">
        <w:rPr>
          <w:sz w:val="24"/>
          <w:szCs w:val="24"/>
        </w:rPr>
        <w:t>Florida Civic Literacy Examination</w:t>
      </w:r>
      <w:r w:rsidR="00411A67">
        <w:rPr>
          <w:sz w:val="24"/>
          <w:szCs w:val="24"/>
        </w:rPr>
        <w:t>.</w:t>
      </w:r>
    </w:p>
    <w:p w14:paraId="4F12CB4C" w14:textId="75999A7A" w:rsidR="000A0861" w:rsidRPr="004F4146" w:rsidRDefault="000A0861" w:rsidP="000A0861">
      <w:pPr>
        <w:pStyle w:val="ListParagraph"/>
        <w:numPr>
          <w:ilvl w:val="0"/>
          <w:numId w:val="6"/>
        </w:numPr>
        <w:spacing w:before="240" w:after="240"/>
        <w:contextualSpacing w:val="0"/>
        <w:rPr>
          <w:b/>
          <w:bCs/>
          <w:sz w:val="24"/>
          <w:szCs w:val="24"/>
        </w:rPr>
      </w:pPr>
      <w:r w:rsidRPr="004F4146">
        <w:rPr>
          <w:b/>
          <w:bCs/>
          <w:sz w:val="24"/>
          <w:szCs w:val="24"/>
        </w:rPr>
        <w:t>Will institutions be required to keep a record of each student’s score on</w:t>
      </w:r>
      <w:r w:rsidR="00730BCB">
        <w:rPr>
          <w:b/>
          <w:bCs/>
          <w:sz w:val="24"/>
          <w:szCs w:val="24"/>
        </w:rPr>
        <w:t xml:space="preserve"> either the Florida Civic Literacy Examination or</w:t>
      </w:r>
      <w:r w:rsidRPr="004F4146">
        <w:rPr>
          <w:b/>
          <w:bCs/>
          <w:sz w:val="24"/>
          <w:szCs w:val="24"/>
        </w:rPr>
        <w:t xml:space="preserve"> the U.S. Naturalization/Citizenship Test – Civics (U.S. History and Government)? </w:t>
      </w:r>
    </w:p>
    <w:p w14:paraId="1F0E0BD0" w14:textId="77777777" w:rsidR="000A0861" w:rsidRDefault="000A0861" w:rsidP="000A0861">
      <w:pPr>
        <w:pStyle w:val="ListParagraph"/>
        <w:spacing w:before="240" w:after="240"/>
        <w:contextualSpacing w:val="0"/>
        <w:rPr>
          <w:sz w:val="24"/>
          <w:szCs w:val="24"/>
        </w:rPr>
      </w:pPr>
      <w:r w:rsidRPr="00864DFA">
        <w:rPr>
          <w:sz w:val="24"/>
          <w:szCs w:val="24"/>
        </w:rPr>
        <w:lastRenderedPageBreak/>
        <w:t>Yes.</w:t>
      </w:r>
      <w:r>
        <w:rPr>
          <w:sz w:val="24"/>
          <w:szCs w:val="24"/>
        </w:rPr>
        <w:t xml:space="preserve"> </w:t>
      </w:r>
      <w:r w:rsidRPr="00864DFA">
        <w:rPr>
          <w:sz w:val="24"/>
          <w:szCs w:val="24"/>
        </w:rPr>
        <w:t xml:space="preserve"> Institutions are required to maintain records of each studen</w:t>
      </w:r>
      <w:r>
        <w:rPr>
          <w:sz w:val="24"/>
          <w:szCs w:val="24"/>
        </w:rPr>
        <w:t xml:space="preserve">t’s final passing </w:t>
      </w:r>
      <w:r w:rsidRPr="00864DFA">
        <w:rPr>
          <w:sz w:val="24"/>
          <w:szCs w:val="24"/>
        </w:rPr>
        <w:t xml:space="preserve">score on the test. </w:t>
      </w:r>
      <w:r>
        <w:rPr>
          <w:sz w:val="24"/>
          <w:szCs w:val="24"/>
        </w:rPr>
        <w:t xml:space="preserve"> </w:t>
      </w:r>
      <w:r w:rsidRPr="00864DFA">
        <w:rPr>
          <w:sz w:val="24"/>
          <w:szCs w:val="24"/>
        </w:rPr>
        <w:t>The scores, however, will not be noted on the transcript.</w:t>
      </w:r>
    </w:p>
    <w:p w14:paraId="78E7DEEF" w14:textId="29A4532E" w:rsidR="000A0861" w:rsidRPr="004F4146" w:rsidRDefault="000A0861" w:rsidP="000A0861">
      <w:pPr>
        <w:pStyle w:val="ListParagraph"/>
        <w:numPr>
          <w:ilvl w:val="0"/>
          <w:numId w:val="6"/>
        </w:numPr>
        <w:spacing w:before="240" w:after="240"/>
        <w:contextualSpacing w:val="0"/>
        <w:rPr>
          <w:b/>
          <w:bCs/>
          <w:sz w:val="24"/>
          <w:szCs w:val="24"/>
        </w:rPr>
      </w:pPr>
      <w:r w:rsidRPr="004F4146">
        <w:rPr>
          <w:b/>
          <w:bCs/>
          <w:sz w:val="24"/>
          <w:szCs w:val="24"/>
        </w:rPr>
        <w:t xml:space="preserve">What happens if a student fails </w:t>
      </w:r>
      <w:r w:rsidR="004F4146" w:rsidRPr="004F4146">
        <w:rPr>
          <w:b/>
          <w:bCs/>
          <w:sz w:val="24"/>
          <w:szCs w:val="24"/>
        </w:rPr>
        <w:t>either the Florida Civic Literacy Examination or the</w:t>
      </w:r>
      <w:r w:rsidRPr="004F4146">
        <w:rPr>
          <w:b/>
          <w:bCs/>
          <w:sz w:val="24"/>
          <w:szCs w:val="24"/>
        </w:rPr>
        <w:t xml:space="preserve"> Naturalization Test – Civics (U.S. History and Government)?</w:t>
      </w:r>
    </w:p>
    <w:p w14:paraId="726075C0" w14:textId="3884260C" w:rsidR="000A0861" w:rsidRPr="00FC6C43" w:rsidRDefault="000A0861" w:rsidP="000A0861">
      <w:pPr>
        <w:pStyle w:val="ListParagraph"/>
        <w:spacing w:before="240" w:after="240"/>
        <w:contextualSpacing w:val="0"/>
        <w:rPr>
          <w:sz w:val="24"/>
          <w:szCs w:val="24"/>
        </w:rPr>
      </w:pPr>
      <w:r w:rsidRPr="00FC6C43">
        <w:rPr>
          <w:sz w:val="24"/>
          <w:szCs w:val="24"/>
        </w:rPr>
        <w:t>Institutions will develop and implement their own internal policies regarding test administration</w:t>
      </w:r>
      <w:r>
        <w:rPr>
          <w:sz w:val="24"/>
          <w:szCs w:val="24"/>
        </w:rPr>
        <w:t xml:space="preserve">, </w:t>
      </w:r>
      <w:r w:rsidRPr="00FC6C43">
        <w:rPr>
          <w:sz w:val="24"/>
          <w:szCs w:val="24"/>
        </w:rPr>
        <w:t xml:space="preserve">including the number of attempts available to students. </w:t>
      </w:r>
      <w:r>
        <w:rPr>
          <w:sz w:val="24"/>
          <w:szCs w:val="24"/>
        </w:rPr>
        <w:t xml:space="preserve"> </w:t>
      </w:r>
      <w:r w:rsidRPr="00FC6C43">
        <w:rPr>
          <w:sz w:val="24"/>
          <w:szCs w:val="24"/>
        </w:rPr>
        <w:t>Students should contact their</w:t>
      </w:r>
      <w:r w:rsidR="0086499B">
        <w:rPr>
          <w:sz w:val="24"/>
          <w:szCs w:val="24"/>
        </w:rPr>
        <w:t xml:space="preserve"> institution</w:t>
      </w:r>
      <w:r w:rsidRPr="00FC6C43">
        <w:rPr>
          <w:sz w:val="24"/>
          <w:szCs w:val="24"/>
        </w:rPr>
        <w:t xml:space="preserve"> directly for more information.</w:t>
      </w:r>
    </w:p>
    <w:p w14:paraId="79923B8F" w14:textId="36E28A6C" w:rsidR="000A0861" w:rsidRPr="00303981" w:rsidRDefault="000A0861" w:rsidP="000A0861">
      <w:pPr>
        <w:pStyle w:val="ListParagraph"/>
        <w:numPr>
          <w:ilvl w:val="0"/>
          <w:numId w:val="6"/>
        </w:numPr>
        <w:spacing w:before="240" w:after="240"/>
        <w:contextualSpacing w:val="0"/>
        <w:rPr>
          <w:b/>
          <w:bCs/>
          <w:sz w:val="24"/>
          <w:szCs w:val="24"/>
        </w:rPr>
      </w:pPr>
      <w:r w:rsidRPr="00303981">
        <w:rPr>
          <w:b/>
          <w:bCs/>
          <w:sz w:val="24"/>
          <w:szCs w:val="24"/>
        </w:rPr>
        <w:t xml:space="preserve">How many attempts does a student have to successfully pass </w:t>
      </w:r>
      <w:r w:rsidR="00303981">
        <w:rPr>
          <w:b/>
          <w:bCs/>
          <w:sz w:val="24"/>
          <w:szCs w:val="24"/>
        </w:rPr>
        <w:t xml:space="preserve">either the Florida Civic Literacy Examination or </w:t>
      </w:r>
      <w:r w:rsidRPr="00303981">
        <w:rPr>
          <w:b/>
          <w:bCs/>
          <w:sz w:val="24"/>
          <w:szCs w:val="24"/>
        </w:rPr>
        <w:t>the Naturalization Test – Civics (U.S. History and Government)?</w:t>
      </w:r>
    </w:p>
    <w:p w14:paraId="7A03E40B" w14:textId="4E2432B1" w:rsidR="000A0861" w:rsidRPr="00FC6C43" w:rsidRDefault="000A0861" w:rsidP="000A0861">
      <w:pPr>
        <w:pStyle w:val="ListParagraph"/>
        <w:spacing w:before="240" w:after="240"/>
        <w:contextualSpacing w:val="0"/>
        <w:rPr>
          <w:sz w:val="24"/>
          <w:szCs w:val="24"/>
        </w:rPr>
      </w:pPr>
      <w:r w:rsidRPr="00FC6C43">
        <w:rPr>
          <w:sz w:val="24"/>
          <w:szCs w:val="24"/>
        </w:rPr>
        <w:t>Institutions will develop and implement their own policies related to test administration, including the number of attempts available to students.</w:t>
      </w:r>
      <w:r>
        <w:rPr>
          <w:sz w:val="24"/>
          <w:szCs w:val="24"/>
        </w:rPr>
        <w:t xml:space="preserve"> </w:t>
      </w:r>
      <w:r w:rsidRPr="00FC6C43">
        <w:rPr>
          <w:sz w:val="24"/>
          <w:szCs w:val="24"/>
        </w:rPr>
        <w:t xml:space="preserve"> Students should contact thei</w:t>
      </w:r>
      <w:r w:rsidR="00303981">
        <w:rPr>
          <w:sz w:val="24"/>
          <w:szCs w:val="24"/>
        </w:rPr>
        <w:t>r</w:t>
      </w:r>
      <w:r w:rsidR="0086499B">
        <w:rPr>
          <w:sz w:val="24"/>
          <w:szCs w:val="24"/>
        </w:rPr>
        <w:t xml:space="preserve"> institution</w:t>
      </w:r>
      <w:r w:rsidR="0086499B" w:rsidRPr="00FC6C43">
        <w:rPr>
          <w:sz w:val="24"/>
          <w:szCs w:val="24"/>
        </w:rPr>
        <w:t xml:space="preserve"> </w:t>
      </w:r>
      <w:r w:rsidRPr="00FC6C43">
        <w:rPr>
          <w:sz w:val="24"/>
          <w:szCs w:val="24"/>
        </w:rPr>
        <w:t>directly for more information.</w:t>
      </w:r>
    </w:p>
    <w:p w14:paraId="02506705" w14:textId="77777777" w:rsidR="000A0861" w:rsidRPr="00303981" w:rsidRDefault="000A0861" w:rsidP="000A0861">
      <w:pPr>
        <w:pStyle w:val="ListParagraph"/>
        <w:numPr>
          <w:ilvl w:val="0"/>
          <w:numId w:val="6"/>
        </w:numPr>
        <w:spacing w:before="240" w:after="240"/>
        <w:contextualSpacing w:val="0"/>
        <w:rPr>
          <w:b/>
          <w:bCs/>
          <w:sz w:val="24"/>
          <w:szCs w:val="24"/>
        </w:rPr>
      </w:pPr>
      <w:r w:rsidRPr="00303981">
        <w:rPr>
          <w:b/>
          <w:bCs/>
          <w:sz w:val="24"/>
          <w:szCs w:val="24"/>
        </w:rPr>
        <w:t>Will students who previously took the U.S. Naturalization/Citizenship Test to become a U.S. citizen be considered to have satisfied the Civic Literacy requirement?</w:t>
      </w:r>
    </w:p>
    <w:p w14:paraId="618CE961" w14:textId="31641D0C" w:rsidR="000A0861" w:rsidRPr="001B3C3D" w:rsidRDefault="000A0861" w:rsidP="000A0861">
      <w:pPr>
        <w:pStyle w:val="ListParagraph"/>
        <w:spacing w:before="240" w:after="240"/>
        <w:contextualSpacing w:val="0"/>
        <w:rPr>
          <w:rFonts w:cs="Arial"/>
          <w:sz w:val="24"/>
        </w:rPr>
      </w:pPr>
      <w:r w:rsidRPr="00FC6C43">
        <w:rPr>
          <w:sz w:val="24"/>
          <w:szCs w:val="24"/>
        </w:rPr>
        <w:t xml:space="preserve">No. </w:t>
      </w:r>
      <w:r>
        <w:rPr>
          <w:sz w:val="24"/>
          <w:szCs w:val="24"/>
        </w:rPr>
        <w:t xml:space="preserve"> </w:t>
      </w:r>
      <w:r w:rsidRPr="00FC6C43">
        <w:rPr>
          <w:sz w:val="24"/>
          <w:szCs w:val="24"/>
        </w:rPr>
        <w:t xml:space="preserve">Students who took the U.S. Naturalization/Citizenship Test to become a U.S. citizen will not have met the Civic Literacy requirement, as that </w:t>
      </w:r>
      <w:r>
        <w:rPr>
          <w:sz w:val="24"/>
          <w:szCs w:val="24"/>
        </w:rPr>
        <w:t>test does not include t</w:t>
      </w:r>
      <w:r w:rsidR="00A301AD">
        <w:rPr>
          <w:sz w:val="24"/>
          <w:szCs w:val="24"/>
        </w:rPr>
        <w:t>he competencies as required by s</w:t>
      </w:r>
      <w:r>
        <w:rPr>
          <w:sz w:val="24"/>
          <w:szCs w:val="24"/>
        </w:rPr>
        <w:t>ection 1007.25(4)(b)(2</w:t>
      </w:r>
      <w:bookmarkStart w:id="2" w:name="_FTIC_Students_Entering_1"/>
      <w:bookmarkEnd w:id="2"/>
      <w:r>
        <w:rPr>
          <w:sz w:val="24"/>
          <w:szCs w:val="24"/>
        </w:rPr>
        <w:t xml:space="preserve">).  </w:t>
      </w:r>
    </w:p>
    <w:p w14:paraId="75E221C7" w14:textId="77777777" w:rsidR="00BD55EB" w:rsidRPr="00E722D6" w:rsidRDefault="00E722D6" w:rsidP="00E722D6">
      <w:pPr>
        <w:pStyle w:val="ListParagraph"/>
        <w:spacing w:after="240" w:line="240" w:lineRule="auto"/>
        <w:contextualSpacing w:val="0"/>
        <w:rPr>
          <w:rFonts w:eastAsia="Times New Roman" w:cs="Arial"/>
          <w:sz w:val="24"/>
        </w:rPr>
        <w:sectPr w:rsidR="00BD55EB" w:rsidRPr="00E722D6" w:rsidSect="005032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873279">
        <w:rPr>
          <w:sz w:val="24"/>
          <w:szCs w:val="24"/>
        </w:rPr>
        <w:t xml:space="preserve"> </w:t>
      </w:r>
      <w:bookmarkStart w:id="3" w:name="_Implementation_of_the"/>
      <w:bookmarkStart w:id="4" w:name="_Crosswalk_of_Changes"/>
      <w:bookmarkStart w:id="5" w:name="_Crosswalk_of_Key"/>
      <w:bookmarkEnd w:id="3"/>
      <w:bookmarkEnd w:id="4"/>
      <w:bookmarkEnd w:id="5"/>
    </w:p>
    <w:p w14:paraId="7F36C394" w14:textId="77777777" w:rsidR="00BD55EB" w:rsidRDefault="00BD55EB" w:rsidP="00BD55EB">
      <w:pPr>
        <w:pStyle w:val="Heading1"/>
      </w:pPr>
      <w:r w:rsidRPr="00262C17">
        <w:lastRenderedPageBreak/>
        <w:t>Crosswalk of</w:t>
      </w:r>
      <w:r>
        <w:t xml:space="preserve"> Key</w:t>
      </w:r>
      <w:r w:rsidRPr="00262C17">
        <w:t xml:space="preserve"> </w:t>
      </w:r>
      <w:r w:rsidRPr="00D71B1E">
        <w:t>Changes</w:t>
      </w:r>
      <w:r>
        <w:t xml:space="preserve"> </w:t>
      </w:r>
      <w:r w:rsidR="00F83562">
        <w:t>by</w:t>
      </w:r>
      <w:r>
        <w:t xml:space="preserve"> Enrollment Year</w:t>
      </w:r>
    </w:p>
    <w:tbl>
      <w:tblPr>
        <w:tblStyle w:val="TableGrid"/>
        <w:tblW w:w="0" w:type="auto"/>
        <w:tblLook w:val="04A0" w:firstRow="1" w:lastRow="0" w:firstColumn="1" w:lastColumn="0" w:noHBand="0" w:noVBand="1"/>
      </w:tblPr>
      <w:tblGrid>
        <w:gridCol w:w="3865"/>
        <w:gridCol w:w="4410"/>
        <w:gridCol w:w="4675"/>
      </w:tblGrid>
      <w:tr w:rsidR="00BD55EB" w:rsidRPr="0086499B" w14:paraId="7153548B" w14:textId="77777777" w:rsidTr="00F11238">
        <w:tc>
          <w:tcPr>
            <w:tcW w:w="3865" w:type="dxa"/>
            <w:shd w:val="clear" w:color="auto" w:fill="005D7E"/>
          </w:tcPr>
          <w:p w14:paraId="72FA015E" w14:textId="77777777" w:rsidR="00BD55EB" w:rsidRPr="0086499B" w:rsidRDefault="00BD55EB" w:rsidP="00F11238">
            <w:pPr>
              <w:rPr>
                <w:b/>
                <w:color w:val="FFFFFF" w:themeColor="background1"/>
              </w:rPr>
            </w:pPr>
          </w:p>
        </w:tc>
        <w:tc>
          <w:tcPr>
            <w:tcW w:w="4410" w:type="dxa"/>
            <w:shd w:val="clear" w:color="auto" w:fill="005D7E"/>
          </w:tcPr>
          <w:p w14:paraId="7C13760B" w14:textId="77777777" w:rsidR="00BD55EB" w:rsidRPr="0086499B" w:rsidRDefault="00BD55EB" w:rsidP="00F11238">
            <w:pPr>
              <w:rPr>
                <w:b/>
                <w:color w:val="FFFFFF" w:themeColor="background1"/>
              </w:rPr>
            </w:pPr>
            <w:r w:rsidRPr="0086499B">
              <w:rPr>
                <w:b/>
                <w:color w:val="FFFFFF" w:themeColor="background1"/>
              </w:rPr>
              <w:t xml:space="preserve">Entry years: </w:t>
            </w:r>
            <w:r w:rsidR="00FF20AF" w:rsidRPr="0086499B">
              <w:rPr>
                <w:b/>
                <w:color w:val="FFFFFF" w:themeColor="background1"/>
              </w:rPr>
              <w:t>AY</w:t>
            </w:r>
            <w:r w:rsidRPr="0086499B">
              <w:rPr>
                <w:b/>
                <w:color w:val="FFFFFF" w:themeColor="background1"/>
              </w:rPr>
              <w:t>2018-19-</w:t>
            </w:r>
            <w:r w:rsidR="00FF20AF" w:rsidRPr="0086499B">
              <w:rPr>
                <w:b/>
                <w:color w:val="FFFFFF" w:themeColor="background1"/>
              </w:rPr>
              <w:t>AY</w:t>
            </w:r>
            <w:r w:rsidRPr="0086499B">
              <w:rPr>
                <w:b/>
                <w:color w:val="FFFFFF" w:themeColor="background1"/>
              </w:rPr>
              <w:t>2020-21</w:t>
            </w:r>
          </w:p>
        </w:tc>
        <w:tc>
          <w:tcPr>
            <w:tcW w:w="4675" w:type="dxa"/>
            <w:shd w:val="clear" w:color="auto" w:fill="005D7E"/>
          </w:tcPr>
          <w:p w14:paraId="11A490CA" w14:textId="77777777" w:rsidR="00BD55EB" w:rsidRPr="0086499B" w:rsidRDefault="00BD55EB" w:rsidP="00FF20AF">
            <w:pPr>
              <w:rPr>
                <w:b/>
                <w:color w:val="FFFFFF" w:themeColor="background1"/>
              </w:rPr>
            </w:pPr>
            <w:r w:rsidRPr="0086499B">
              <w:rPr>
                <w:b/>
                <w:color w:val="FFFFFF" w:themeColor="background1"/>
              </w:rPr>
              <w:t xml:space="preserve">Entry year: </w:t>
            </w:r>
            <w:r w:rsidR="00FF20AF" w:rsidRPr="0086499B">
              <w:rPr>
                <w:b/>
                <w:color w:val="FFFFFF" w:themeColor="background1"/>
              </w:rPr>
              <w:t>AY</w:t>
            </w:r>
            <w:r w:rsidRPr="0086499B">
              <w:rPr>
                <w:b/>
                <w:color w:val="FFFFFF" w:themeColor="background1"/>
              </w:rPr>
              <w:t>2021-22</w:t>
            </w:r>
            <w:r w:rsidR="00FF20AF" w:rsidRPr="0086499B">
              <w:rPr>
                <w:b/>
                <w:color w:val="FFFFFF" w:themeColor="background1"/>
              </w:rPr>
              <w:t xml:space="preserve"> - present</w:t>
            </w:r>
          </w:p>
        </w:tc>
      </w:tr>
      <w:tr w:rsidR="00BD55EB" w:rsidRPr="0086499B" w14:paraId="43730FC2" w14:textId="77777777" w:rsidTr="00F11238">
        <w:tc>
          <w:tcPr>
            <w:tcW w:w="3865" w:type="dxa"/>
          </w:tcPr>
          <w:p w14:paraId="24DF5D6C" w14:textId="77777777" w:rsidR="00BD55EB" w:rsidRPr="0086499B" w:rsidRDefault="00BD55EB" w:rsidP="00324F57">
            <w:pPr>
              <w:spacing w:before="120" w:after="120"/>
            </w:pPr>
            <w:r w:rsidRPr="0086499B">
              <w:t>What are the requirements?</w:t>
            </w:r>
          </w:p>
        </w:tc>
        <w:tc>
          <w:tcPr>
            <w:tcW w:w="4410" w:type="dxa"/>
          </w:tcPr>
          <w:p w14:paraId="280FB4B4" w14:textId="73841CDB" w:rsidR="00BD55EB" w:rsidRPr="0086499B" w:rsidRDefault="00BD55EB" w:rsidP="00324F57">
            <w:pPr>
              <w:spacing w:before="120"/>
            </w:pPr>
            <w:r w:rsidRPr="0086499B">
              <w:t xml:space="preserve">Complete </w:t>
            </w:r>
            <w:r w:rsidRPr="0086499B">
              <w:rPr>
                <w:b/>
                <w:i/>
              </w:rPr>
              <w:t>one</w:t>
            </w:r>
            <w:r w:rsidRPr="0086499B">
              <w:t xml:space="preserve"> of the following:</w:t>
            </w:r>
          </w:p>
          <w:p w14:paraId="7D942744" w14:textId="77777777" w:rsidR="00BD55EB" w:rsidRPr="0086499B" w:rsidRDefault="00BD55EB" w:rsidP="00324F57">
            <w:pPr>
              <w:pStyle w:val="ListParagraph"/>
              <w:numPr>
                <w:ilvl w:val="0"/>
                <w:numId w:val="15"/>
              </w:numPr>
            </w:pPr>
            <w:r w:rsidRPr="0086499B">
              <w:t>a</w:t>
            </w:r>
            <w:r w:rsidR="00FF20AF" w:rsidRPr="0086499B">
              <w:t>pproved</w:t>
            </w:r>
            <w:r w:rsidRPr="0086499B">
              <w:t xml:space="preserve"> civics course</w:t>
            </w:r>
          </w:p>
          <w:p w14:paraId="37B35FA7" w14:textId="77777777" w:rsidR="00BD55EB" w:rsidRPr="0086499B" w:rsidRDefault="00BD55EB" w:rsidP="00324F57">
            <w:pPr>
              <w:pStyle w:val="ListParagraph"/>
              <w:numPr>
                <w:ilvl w:val="0"/>
                <w:numId w:val="15"/>
              </w:numPr>
              <w:spacing w:before="120" w:after="120"/>
            </w:pPr>
            <w:r w:rsidRPr="0086499B">
              <w:t>a</w:t>
            </w:r>
            <w:r w:rsidR="00FF20AF" w:rsidRPr="0086499B">
              <w:t>pproved</w:t>
            </w:r>
            <w:r w:rsidRPr="0086499B">
              <w:t xml:space="preserve"> civics exam</w:t>
            </w:r>
          </w:p>
        </w:tc>
        <w:tc>
          <w:tcPr>
            <w:tcW w:w="4675" w:type="dxa"/>
          </w:tcPr>
          <w:p w14:paraId="77695E8F" w14:textId="7876756F" w:rsidR="00BD55EB" w:rsidRPr="0086499B" w:rsidRDefault="00BD55EB" w:rsidP="00324F57">
            <w:pPr>
              <w:spacing w:before="120"/>
            </w:pPr>
            <w:r w:rsidRPr="0086499B">
              <w:t xml:space="preserve">Complete </w:t>
            </w:r>
            <w:r w:rsidRPr="0086499B">
              <w:rPr>
                <w:b/>
                <w:i/>
              </w:rPr>
              <w:t>both</w:t>
            </w:r>
            <w:r w:rsidRPr="0086499B">
              <w:t xml:space="preserve"> of the following:</w:t>
            </w:r>
          </w:p>
          <w:p w14:paraId="205D8C70" w14:textId="77777777" w:rsidR="00BD55EB" w:rsidRPr="0086499B" w:rsidRDefault="00BD55EB" w:rsidP="00324F57">
            <w:pPr>
              <w:pStyle w:val="ListParagraph"/>
              <w:numPr>
                <w:ilvl w:val="0"/>
                <w:numId w:val="15"/>
              </w:numPr>
              <w:spacing w:after="120"/>
            </w:pPr>
            <w:r w:rsidRPr="0086499B">
              <w:t>a</w:t>
            </w:r>
            <w:r w:rsidR="00FF20AF" w:rsidRPr="0086499B">
              <w:t>pproved</w:t>
            </w:r>
            <w:r w:rsidRPr="0086499B">
              <w:t xml:space="preserve"> civics course</w:t>
            </w:r>
          </w:p>
          <w:p w14:paraId="3FE15B29" w14:textId="77777777" w:rsidR="00BD55EB" w:rsidRPr="0086499B" w:rsidRDefault="00BD55EB" w:rsidP="00324F57">
            <w:pPr>
              <w:pStyle w:val="ListParagraph"/>
              <w:numPr>
                <w:ilvl w:val="0"/>
                <w:numId w:val="15"/>
              </w:numPr>
              <w:spacing w:before="120" w:after="120"/>
            </w:pPr>
            <w:r w:rsidRPr="0086499B">
              <w:t>a</w:t>
            </w:r>
            <w:r w:rsidR="00FF20AF" w:rsidRPr="0086499B">
              <w:t>pproved</w:t>
            </w:r>
            <w:r w:rsidRPr="0086499B">
              <w:t xml:space="preserve"> civics exam</w:t>
            </w:r>
          </w:p>
        </w:tc>
      </w:tr>
      <w:tr w:rsidR="00BD55EB" w:rsidRPr="0086499B" w14:paraId="09254FB5" w14:textId="77777777" w:rsidTr="00F11238">
        <w:tc>
          <w:tcPr>
            <w:tcW w:w="3865" w:type="dxa"/>
          </w:tcPr>
          <w:p w14:paraId="0186CA88" w14:textId="2D24D119" w:rsidR="00BD55EB" w:rsidRPr="0086499B" w:rsidRDefault="00BD55EB" w:rsidP="00324F57">
            <w:pPr>
              <w:spacing w:before="120" w:after="120"/>
            </w:pPr>
            <w:r w:rsidRPr="0086499B">
              <w:t>What if the institution does not offer POSX</w:t>
            </w:r>
            <w:r w:rsidR="00324F57">
              <w:t xml:space="preserve"> </w:t>
            </w:r>
            <w:r w:rsidRPr="0086499B">
              <w:t>041 or AMH</w:t>
            </w:r>
            <w:r w:rsidR="00324F57">
              <w:t xml:space="preserve"> </w:t>
            </w:r>
            <w:r w:rsidRPr="0086499B">
              <w:t>X020</w:t>
            </w:r>
          </w:p>
        </w:tc>
        <w:tc>
          <w:tcPr>
            <w:tcW w:w="4410" w:type="dxa"/>
          </w:tcPr>
          <w:p w14:paraId="2B1463C7" w14:textId="77777777" w:rsidR="00BD55EB" w:rsidRPr="0086499B" w:rsidRDefault="00BD55EB" w:rsidP="00324F57">
            <w:pPr>
              <w:spacing w:before="120" w:after="120"/>
            </w:pPr>
            <w:r w:rsidRPr="0086499B">
              <w:t xml:space="preserve">Students may satisfy the requirement through </w:t>
            </w:r>
            <w:r w:rsidR="00FF20AF" w:rsidRPr="0086499B">
              <w:t xml:space="preserve">approved </w:t>
            </w:r>
            <w:r w:rsidRPr="0086499B">
              <w:t>exam</w:t>
            </w:r>
            <w:r w:rsidR="00FF20AF" w:rsidRPr="0086499B">
              <w:t>(</w:t>
            </w:r>
            <w:r w:rsidRPr="0086499B">
              <w:t>s</w:t>
            </w:r>
            <w:r w:rsidR="00FF20AF" w:rsidRPr="0086499B">
              <w:t>)</w:t>
            </w:r>
            <w:r w:rsidRPr="0086499B">
              <w:t xml:space="preserve"> or take the course at another FCS or SUS institution and transfer the credit.</w:t>
            </w:r>
          </w:p>
        </w:tc>
        <w:tc>
          <w:tcPr>
            <w:tcW w:w="4675" w:type="dxa"/>
          </w:tcPr>
          <w:p w14:paraId="48448EC1" w14:textId="30D3F5A9" w:rsidR="00BD55EB" w:rsidRPr="0086499B" w:rsidRDefault="00BD55EB" w:rsidP="00324F57">
            <w:pPr>
              <w:spacing w:before="120" w:after="120"/>
            </w:pPr>
            <w:r w:rsidRPr="0086499B">
              <w:t>Students may take the course at another FCS or S</w:t>
            </w:r>
            <w:r w:rsidR="003A1401">
              <w:t>ystem</w:t>
            </w:r>
            <w:r w:rsidRPr="0086499B">
              <w:t xml:space="preserve"> institution and transfer the credit.</w:t>
            </w:r>
          </w:p>
        </w:tc>
      </w:tr>
      <w:tr w:rsidR="00BD55EB" w:rsidRPr="0086499B" w14:paraId="7AF6B7D6" w14:textId="77777777" w:rsidTr="00F11238">
        <w:tc>
          <w:tcPr>
            <w:tcW w:w="3865" w:type="dxa"/>
          </w:tcPr>
          <w:p w14:paraId="776F766B" w14:textId="406A1FE8" w:rsidR="00BD55EB" w:rsidRPr="0086499B" w:rsidRDefault="00BD55EB" w:rsidP="00324F57">
            <w:pPr>
              <w:spacing w:before="120" w:after="120"/>
            </w:pPr>
            <w:r w:rsidRPr="0086499B">
              <w:t>What if POS</w:t>
            </w:r>
            <w:r w:rsidR="003A1401">
              <w:t xml:space="preserve"> </w:t>
            </w:r>
            <w:r w:rsidRPr="0086499B">
              <w:t>X041 or AMH</w:t>
            </w:r>
            <w:r w:rsidR="003A1401">
              <w:t xml:space="preserve"> </w:t>
            </w:r>
            <w:r w:rsidRPr="0086499B">
              <w:t>X020 do not fit into the student’s course of study?</w:t>
            </w:r>
          </w:p>
        </w:tc>
        <w:tc>
          <w:tcPr>
            <w:tcW w:w="4410" w:type="dxa"/>
          </w:tcPr>
          <w:p w14:paraId="0A1ED266" w14:textId="77777777" w:rsidR="00BD55EB" w:rsidRPr="0086499B" w:rsidRDefault="00BD55EB" w:rsidP="00324F57">
            <w:pPr>
              <w:spacing w:before="120" w:after="120"/>
            </w:pPr>
            <w:r w:rsidRPr="0086499B">
              <w:t xml:space="preserve">Students may satisfy the requirement through </w:t>
            </w:r>
            <w:r w:rsidR="00FF20AF" w:rsidRPr="0086499B">
              <w:t xml:space="preserve">approved </w:t>
            </w:r>
            <w:r w:rsidRPr="0086499B">
              <w:t>exam</w:t>
            </w:r>
            <w:r w:rsidR="00FF20AF" w:rsidRPr="0086499B">
              <w:t>(</w:t>
            </w:r>
            <w:r w:rsidRPr="0086499B">
              <w:t>s</w:t>
            </w:r>
            <w:r w:rsidR="00FF20AF" w:rsidRPr="0086499B">
              <w:t>)</w:t>
            </w:r>
            <w:r w:rsidR="00E722D6" w:rsidRPr="0086499B">
              <w:t>.</w:t>
            </w:r>
          </w:p>
        </w:tc>
        <w:tc>
          <w:tcPr>
            <w:tcW w:w="4675" w:type="dxa"/>
          </w:tcPr>
          <w:p w14:paraId="5B7A3957" w14:textId="77777777" w:rsidR="00BD55EB" w:rsidRPr="0086499B" w:rsidRDefault="00BD55EB" w:rsidP="00324F57">
            <w:pPr>
              <w:spacing w:before="120" w:after="120"/>
            </w:pPr>
            <w:r w:rsidRPr="0086499B">
              <w:t xml:space="preserve">Advisors will need to work with students to </w:t>
            </w:r>
            <w:r w:rsidR="00FF20AF" w:rsidRPr="0086499B">
              <w:t xml:space="preserve">devise an appropriate plan of study. </w:t>
            </w:r>
          </w:p>
        </w:tc>
      </w:tr>
      <w:tr w:rsidR="00F83562" w:rsidRPr="0086499B" w14:paraId="79C38B44" w14:textId="77777777" w:rsidTr="00F11238">
        <w:tc>
          <w:tcPr>
            <w:tcW w:w="3865" w:type="dxa"/>
          </w:tcPr>
          <w:p w14:paraId="65F788E5" w14:textId="77777777" w:rsidR="00F83562" w:rsidRPr="0086499B" w:rsidRDefault="00F83562" w:rsidP="00324F57">
            <w:pPr>
              <w:spacing w:before="120" w:after="120"/>
            </w:pPr>
            <w:r w:rsidRPr="0086499B">
              <w:t>What if the course does not provide opportunities to engage synchronously in debate?</w:t>
            </w:r>
          </w:p>
        </w:tc>
        <w:tc>
          <w:tcPr>
            <w:tcW w:w="4410" w:type="dxa"/>
          </w:tcPr>
          <w:p w14:paraId="644BB8A4" w14:textId="77777777" w:rsidR="00F83562" w:rsidRPr="0086499B" w:rsidRDefault="00FF20AF" w:rsidP="00324F57">
            <w:pPr>
              <w:spacing w:before="120" w:after="120"/>
            </w:pPr>
            <w:r w:rsidRPr="0086499B">
              <w:t>This requirement does not apply to courses taken between fall 2018 and summer A 2021</w:t>
            </w:r>
            <w:r w:rsidR="00915F85" w:rsidRPr="0086499B">
              <w:t>.</w:t>
            </w:r>
          </w:p>
        </w:tc>
        <w:tc>
          <w:tcPr>
            <w:tcW w:w="4675" w:type="dxa"/>
          </w:tcPr>
          <w:p w14:paraId="47F76AA8" w14:textId="77777777" w:rsidR="00F83562" w:rsidRPr="0086499B" w:rsidRDefault="00FF20AF" w:rsidP="00324F57">
            <w:pPr>
              <w:spacing w:before="120" w:after="120"/>
            </w:pPr>
            <w:r w:rsidRPr="0086499B">
              <w:t>Courses</w:t>
            </w:r>
            <w:r w:rsidR="00915F85" w:rsidRPr="0086499B">
              <w:t xml:space="preserve"> must include synchronous </w:t>
            </w:r>
            <w:r w:rsidRPr="0086499B">
              <w:t>opportunities</w:t>
            </w:r>
            <w:r w:rsidR="00915F85" w:rsidRPr="0086499B">
              <w:t>.</w:t>
            </w:r>
          </w:p>
        </w:tc>
      </w:tr>
    </w:tbl>
    <w:p w14:paraId="2749E630" w14:textId="16D2F4D9" w:rsidR="001B3C3D" w:rsidRPr="001B3C3D" w:rsidRDefault="001B3C3D" w:rsidP="00C05A55">
      <w:pPr>
        <w:rPr>
          <w:rFonts w:cs="Arial"/>
          <w:sz w:val="24"/>
        </w:rPr>
      </w:pPr>
      <w:bookmarkStart w:id="6" w:name="_Implementation_of_the_1"/>
      <w:bookmarkEnd w:id="6"/>
    </w:p>
    <w:sectPr w:rsidR="001B3C3D" w:rsidRPr="001B3C3D" w:rsidSect="00C05A55">
      <w:headerReference w:type="default" r:id="rId19"/>
      <w:head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2BFE" w14:textId="77777777" w:rsidR="002B0410" w:rsidRDefault="002B0410" w:rsidP="00B7504B">
      <w:pPr>
        <w:spacing w:after="0" w:line="240" w:lineRule="auto"/>
      </w:pPr>
      <w:r>
        <w:separator/>
      </w:r>
    </w:p>
  </w:endnote>
  <w:endnote w:type="continuationSeparator" w:id="0">
    <w:p w14:paraId="08FA5E15" w14:textId="77777777" w:rsidR="002B0410" w:rsidRDefault="002B0410" w:rsidP="00B7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topia Std">
    <w:altName w:val="Cambria"/>
    <w:panose1 w:val="02040603060506020204"/>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CC6C" w14:textId="77777777" w:rsidR="00F972D1" w:rsidRDefault="00F9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839"/>
      <w:docPartObj>
        <w:docPartGallery w:val="Page Numbers (Bottom of Page)"/>
        <w:docPartUnique/>
      </w:docPartObj>
    </w:sdtPr>
    <w:sdtEndPr>
      <w:rPr>
        <w:noProof/>
      </w:rPr>
    </w:sdtEndPr>
    <w:sdtContent>
      <w:p w14:paraId="7A9CEF30" w14:textId="0ECA9702" w:rsidR="00D4673D" w:rsidRDefault="00D4673D">
        <w:pPr>
          <w:pStyle w:val="Footer"/>
          <w:jc w:val="center"/>
        </w:pPr>
        <w:r>
          <w:fldChar w:fldCharType="begin"/>
        </w:r>
        <w:r>
          <w:instrText xml:space="preserve"> PAGE   \* MERGEFORMAT </w:instrText>
        </w:r>
        <w:r>
          <w:fldChar w:fldCharType="separate"/>
        </w:r>
        <w:r w:rsidR="00411A67">
          <w:rPr>
            <w:noProof/>
          </w:rPr>
          <w:t>10</w:t>
        </w:r>
        <w:r>
          <w:rPr>
            <w:noProof/>
          </w:rPr>
          <w:fldChar w:fldCharType="end"/>
        </w:r>
      </w:p>
    </w:sdtContent>
  </w:sdt>
  <w:p w14:paraId="54F69CD8" w14:textId="77777777" w:rsidR="00D4673D" w:rsidRDefault="00D46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52119"/>
      <w:docPartObj>
        <w:docPartGallery w:val="Page Numbers (Bottom of Page)"/>
        <w:docPartUnique/>
      </w:docPartObj>
    </w:sdtPr>
    <w:sdtEndPr>
      <w:rPr>
        <w:noProof/>
      </w:rPr>
    </w:sdtEndPr>
    <w:sdtContent>
      <w:p w14:paraId="3E5547EB" w14:textId="002670F1" w:rsidR="00D4673D" w:rsidRDefault="00D4673D">
        <w:pPr>
          <w:pStyle w:val="Footer"/>
          <w:jc w:val="center"/>
        </w:pPr>
        <w:r>
          <w:fldChar w:fldCharType="begin"/>
        </w:r>
        <w:r>
          <w:instrText xml:space="preserve"> PAGE   \* MERGEFORMAT </w:instrText>
        </w:r>
        <w:r>
          <w:fldChar w:fldCharType="separate"/>
        </w:r>
        <w:r w:rsidR="00411A67">
          <w:rPr>
            <w:noProof/>
          </w:rPr>
          <w:t>1</w:t>
        </w:r>
        <w:r>
          <w:rPr>
            <w:noProof/>
          </w:rPr>
          <w:fldChar w:fldCharType="end"/>
        </w:r>
      </w:p>
    </w:sdtContent>
  </w:sdt>
  <w:p w14:paraId="24AB728D" w14:textId="77777777" w:rsidR="00D4673D" w:rsidRDefault="00D4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A896" w14:textId="77777777" w:rsidR="002B0410" w:rsidRDefault="002B0410" w:rsidP="00B7504B">
      <w:pPr>
        <w:spacing w:after="0" w:line="240" w:lineRule="auto"/>
      </w:pPr>
      <w:r>
        <w:separator/>
      </w:r>
    </w:p>
  </w:footnote>
  <w:footnote w:type="continuationSeparator" w:id="0">
    <w:p w14:paraId="367FF7A7" w14:textId="77777777" w:rsidR="002B0410" w:rsidRDefault="002B0410" w:rsidP="00B7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49CD" w14:textId="77777777" w:rsidR="00F972D1" w:rsidRDefault="00F97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FF25" w14:textId="77777777" w:rsidR="00F972D1" w:rsidRDefault="00F97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9D9" w14:textId="10B074CA" w:rsidR="00BD55EB" w:rsidRDefault="00F972D1" w:rsidP="00582193">
    <w:pPr>
      <w:pStyle w:val="Header"/>
      <w:ind w:left="-720"/>
      <w:rPr>
        <w:noProof/>
      </w:rPr>
    </w:pPr>
    <w:r>
      <w:rPr>
        <w:noProof/>
      </w:rPr>
      <mc:AlternateContent>
        <mc:Choice Requires="wpg">
          <w:drawing>
            <wp:anchor distT="0" distB="0" distL="114300" distR="114300" simplePos="0" relativeHeight="251659264" behindDoc="0" locked="0" layoutInCell="1" allowOverlap="1" wp14:anchorId="5C7D2FD0" wp14:editId="38F636DC">
              <wp:simplePos x="0" y="0"/>
              <wp:positionH relativeFrom="column">
                <wp:posOffset>-495300</wp:posOffset>
              </wp:positionH>
              <wp:positionV relativeFrom="paragraph">
                <wp:posOffset>-104775</wp:posOffset>
              </wp:positionV>
              <wp:extent cx="6978650" cy="1108075"/>
              <wp:effectExtent l="0" t="0" r="0" b="0"/>
              <wp:wrapNone/>
              <wp:docPr id="3" name="Group 3"/>
              <wp:cNvGraphicFramePr/>
              <a:graphic xmlns:a="http://schemas.openxmlformats.org/drawingml/2006/main">
                <a:graphicData uri="http://schemas.microsoft.com/office/word/2010/wordprocessingGroup">
                  <wpg:wgp>
                    <wpg:cNvGrpSpPr/>
                    <wpg:grpSpPr>
                      <a:xfrm>
                        <a:off x="0" y="0"/>
                        <a:ext cx="6978650" cy="1108075"/>
                        <a:chOff x="0" y="0"/>
                        <a:chExt cx="6978650" cy="1108075"/>
                      </a:xfrm>
                    </wpg:grpSpPr>
                    <wps:wsp>
                      <wps:cNvPr id="4" name="Text Box 1"/>
                      <wps:cNvSpPr txBox="1">
                        <a:spLocks noChangeArrowheads="1"/>
                      </wps:cNvSpPr>
                      <wps:spPr bwMode="auto">
                        <a:xfrm>
                          <a:off x="5035550" y="139700"/>
                          <a:ext cx="194310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6E589" w14:textId="77777777" w:rsidR="00F972D1" w:rsidRPr="00953B02" w:rsidRDefault="00F972D1" w:rsidP="00F972D1">
                            <w:pPr>
                              <w:spacing w:line="220" w:lineRule="exact"/>
                              <w:jc w:val="right"/>
                              <w:rPr>
                                <w:rFonts w:ascii="Utopia Std" w:hAnsi="Utopia Std"/>
                                <w:color w:val="002E4F"/>
                                <w:sz w:val="16"/>
                                <w:szCs w:val="16"/>
                              </w:rPr>
                            </w:pPr>
                            <w:r w:rsidRPr="00953B02">
                              <w:rPr>
                                <w:rFonts w:ascii="Utopia Std" w:hAnsi="Utopia Std"/>
                                <w:b/>
                                <w:color w:val="002E4F"/>
                                <w:sz w:val="16"/>
                                <w:szCs w:val="16"/>
                              </w:rPr>
                              <w:t xml:space="preserve">Office of </w:t>
                            </w:r>
                            <w:r>
                              <w:rPr>
                                <w:rFonts w:ascii="Utopia Std" w:hAnsi="Utopia Std"/>
                                <w:b/>
                                <w:color w:val="002E4F"/>
                                <w:sz w:val="16"/>
                                <w:szCs w:val="16"/>
                              </w:rPr>
                              <w:t>Academic and Student Affairs</w:t>
                            </w:r>
                            <w:r w:rsidRPr="00953B02">
                              <w:rPr>
                                <w:rFonts w:ascii="Utopia Std" w:hAnsi="Utopia Std"/>
                                <w:b/>
                                <w:color w:val="002E4F"/>
                                <w:sz w:val="16"/>
                                <w:szCs w:val="16"/>
                              </w:rPr>
                              <w:br/>
                            </w:r>
                            <w:r w:rsidRPr="00953B02">
                              <w:rPr>
                                <w:rFonts w:ascii="Utopia Std" w:hAnsi="Utopia Std"/>
                                <w:color w:val="002E4F"/>
                                <w:sz w:val="16"/>
                                <w:szCs w:val="16"/>
                              </w:rPr>
                              <w:t>325 West Gaines Street, Suite 1614</w:t>
                            </w:r>
                            <w:r w:rsidRPr="00953B02">
                              <w:rPr>
                                <w:rFonts w:ascii="Utopia Std" w:hAnsi="Utopia Std"/>
                                <w:color w:val="002E4F"/>
                                <w:sz w:val="16"/>
                                <w:szCs w:val="16"/>
                              </w:rPr>
                              <w:br/>
                              <w:t>Tallahassee, FL 32399</w:t>
                            </w:r>
                            <w:r w:rsidRPr="00953B02">
                              <w:rPr>
                                <w:rFonts w:ascii="Utopia Std" w:hAnsi="Utopia Std"/>
                                <w:color w:val="002E4F"/>
                                <w:sz w:val="16"/>
                                <w:szCs w:val="16"/>
                              </w:rPr>
                              <w:br/>
                              <w:t>Phone 850.245.0466</w:t>
                            </w:r>
                            <w:r w:rsidRPr="00953B02">
                              <w:rPr>
                                <w:rFonts w:ascii="Utopia Std" w:hAnsi="Utopia Std"/>
                                <w:color w:val="002E4F"/>
                                <w:sz w:val="16"/>
                                <w:szCs w:val="16"/>
                              </w:rPr>
                              <w:br/>
                              <w:t>Fax 850.245.9685</w:t>
                            </w:r>
                            <w:r w:rsidRPr="00953B02">
                              <w:rPr>
                                <w:rFonts w:ascii="Utopia Std" w:hAnsi="Utopia Std"/>
                                <w:color w:val="002E4F"/>
                                <w:sz w:val="16"/>
                                <w:szCs w:val="16"/>
                              </w:rPr>
                              <w:br/>
                              <w:t>www.flbog.edu</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51900" t="4330" r="11062" b="87574"/>
                        <a:stretch/>
                      </pic:blipFill>
                      <pic:spPr bwMode="auto">
                        <a:xfrm>
                          <a:off x="0" y="0"/>
                          <a:ext cx="3545840" cy="1003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C7D2FD0" id="Group 3" o:spid="_x0000_s1026" style="position:absolute;left:0;text-align:left;margin-left:-39pt;margin-top:-8.25pt;width:549.5pt;height:87.25pt;z-index:251659264" coordsize="69786,110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">
              <v:shapetype id="_x0000_t202" coordsize="21600,21600" o:spt="202" path="m,l,21600r21600,l21600,xe">
                <v:stroke joinstyle="miter"/>
                <v:path gradientshapeok="t" o:connecttype="rect"/>
              </v:shapetype>
              <v:shape id="Text Box 1" o:spid="_x0000_s1027" type="#_x0000_t202" style="position:absolute;left:50355;top:1397;width:19431;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056E589" w14:textId="77777777" w:rsidR="00F972D1" w:rsidRPr="00953B02" w:rsidRDefault="00F972D1" w:rsidP="00F972D1">
                      <w:pPr>
                        <w:spacing w:line="220" w:lineRule="exact"/>
                        <w:jc w:val="right"/>
                        <w:rPr>
                          <w:rFonts w:ascii="Utopia Std" w:hAnsi="Utopia Std"/>
                          <w:color w:val="002E4F"/>
                          <w:sz w:val="16"/>
                          <w:szCs w:val="16"/>
                        </w:rPr>
                      </w:pPr>
                      <w:r w:rsidRPr="00953B02">
                        <w:rPr>
                          <w:rFonts w:ascii="Utopia Std" w:hAnsi="Utopia Std"/>
                          <w:b/>
                          <w:color w:val="002E4F"/>
                          <w:sz w:val="16"/>
                          <w:szCs w:val="16"/>
                        </w:rPr>
                        <w:t xml:space="preserve">Office of </w:t>
                      </w:r>
                      <w:r>
                        <w:rPr>
                          <w:rFonts w:ascii="Utopia Std" w:hAnsi="Utopia Std"/>
                          <w:b/>
                          <w:color w:val="002E4F"/>
                          <w:sz w:val="16"/>
                          <w:szCs w:val="16"/>
                        </w:rPr>
                        <w:t>Academic and Student Affairs</w:t>
                      </w:r>
                      <w:r w:rsidRPr="00953B02">
                        <w:rPr>
                          <w:rFonts w:ascii="Utopia Std" w:hAnsi="Utopia Std"/>
                          <w:b/>
                          <w:color w:val="002E4F"/>
                          <w:sz w:val="16"/>
                          <w:szCs w:val="16"/>
                        </w:rPr>
                        <w:br/>
                      </w:r>
                      <w:r w:rsidRPr="00953B02">
                        <w:rPr>
                          <w:rFonts w:ascii="Utopia Std" w:hAnsi="Utopia Std"/>
                          <w:color w:val="002E4F"/>
                          <w:sz w:val="16"/>
                          <w:szCs w:val="16"/>
                        </w:rPr>
                        <w:t>325 West Gaines Street, Suite 1614</w:t>
                      </w:r>
                      <w:r w:rsidRPr="00953B02">
                        <w:rPr>
                          <w:rFonts w:ascii="Utopia Std" w:hAnsi="Utopia Std"/>
                          <w:color w:val="002E4F"/>
                          <w:sz w:val="16"/>
                          <w:szCs w:val="16"/>
                        </w:rPr>
                        <w:br/>
                        <w:t>Tallahassee, FL 32399</w:t>
                      </w:r>
                      <w:r w:rsidRPr="00953B02">
                        <w:rPr>
                          <w:rFonts w:ascii="Utopia Std" w:hAnsi="Utopia Std"/>
                          <w:color w:val="002E4F"/>
                          <w:sz w:val="16"/>
                          <w:szCs w:val="16"/>
                        </w:rPr>
                        <w:br/>
                        <w:t>Phone 850.245.0466</w:t>
                      </w:r>
                      <w:r w:rsidRPr="00953B02">
                        <w:rPr>
                          <w:rFonts w:ascii="Utopia Std" w:hAnsi="Utopia Std"/>
                          <w:color w:val="002E4F"/>
                          <w:sz w:val="16"/>
                          <w:szCs w:val="16"/>
                        </w:rPr>
                        <w:br/>
                        <w:t>Fax 850.245.9685</w:t>
                      </w:r>
                      <w:r w:rsidRPr="00953B02">
                        <w:rPr>
                          <w:rFonts w:ascii="Utopia Std" w:hAnsi="Utopia Std"/>
                          <w:color w:val="002E4F"/>
                          <w:sz w:val="16"/>
                          <w:szCs w:val="16"/>
                        </w:rPr>
                        <w:br/>
                        <w:t>www.flbog.edu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35458;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">
                <v:imagedata r:id="rId2" o:title="" croptop="2838f" cropbottom="57392f" cropleft="34013f" cropright="7250f"/>
              </v:shape>
            </v:group>
          </w:pict>
        </mc:Fallback>
      </mc:AlternateContent>
    </w:r>
  </w:p>
  <w:p w14:paraId="6D2A2AF0" w14:textId="77777777" w:rsidR="00BD55EB" w:rsidRDefault="00BD55EB" w:rsidP="00994637">
    <w:pPr>
      <w:pStyle w:val="Header"/>
      <w:ind w:left="-720"/>
    </w:pPr>
  </w:p>
  <w:p w14:paraId="05BE229E" w14:textId="77777777" w:rsidR="00BD55EB" w:rsidRDefault="00BD55EB" w:rsidP="00994637">
    <w:pPr>
      <w:pStyle w:val="Header"/>
      <w:ind w:left="-720"/>
    </w:pPr>
  </w:p>
  <w:p w14:paraId="6A42AA63" w14:textId="77777777" w:rsidR="00BD55EB" w:rsidRDefault="00BD5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A6CE" w14:textId="77777777" w:rsidR="00D71B1E" w:rsidRDefault="00D71B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EA65" w14:textId="77777777" w:rsidR="00D71B1E" w:rsidRDefault="00D71B1E">
    <w:pPr>
      <w:pStyle w:val="Header"/>
    </w:pPr>
    <w:r w:rsidRPr="000E7531">
      <w:rPr>
        <w:rFonts w:ascii="Book Antiqua" w:hAnsi="Book Antiqua"/>
        <w:b/>
        <w:noProof/>
        <w:color w:val="005D7E"/>
        <w:sz w:val="40"/>
        <w:szCs w:val="28"/>
      </w:rPr>
      <w:drawing>
        <wp:anchor distT="0" distB="0" distL="114300" distR="114300" simplePos="0" relativeHeight="251656192" behindDoc="0" locked="0" layoutInCell="1" allowOverlap="1" wp14:anchorId="2F34DD46" wp14:editId="1A1999AD">
          <wp:simplePos x="0" y="0"/>
          <wp:positionH relativeFrom="column">
            <wp:posOffset>0</wp:posOffset>
          </wp:positionH>
          <wp:positionV relativeFrom="paragraph">
            <wp:posOffset>0</wp:posOffset>
          </wp:positionV>
          <wp:extent cx="1403350" cy="1384300"/>
          <wp:effectExtent l="0" t="0" r="6350" b="6350"/>
          <wp:wrapThrough wrapText="bothSides">
            <wp:wrapPolygon edited="0">
              <wp:start x="9090" y="0"/>
              <wp:lineTo x="5571" y="892"/>
              <wp:lineTo x="1173" y="3567"/>
              <wp:lineTo x="1173" y="4756"/>
              <wp:lineTo x="0" y="8917"/>
              <wp:lineTo x="0" y="11890"/>
              <wp:lineTo x="293" y="15160"/>
              <wp:lineTo x="2932" y="19024"/>
              <wp:lineTo x="3519" y="19618"/>
              <wp:lineTo x="7917" y="21402"/>
              <wp:lineTo x="9090" y="21402"/>
              <wp:lineTo x="12315" y="21402"/>
              <wp:lineTo x="13488" y="21402"/>
              <wp:lineTo x="17886" y="19618"/>
              <wp:lineTo x="18472" y="19024"/>
              <wp:lineTo x="21111" y="15160"/>
              <wp:lineTo x="21405" y="11890"/>
              <wp:lineTo x="21405" y="8917"/>
              <wp:lineTo x="20232" y="4756"/>
              <wp:lineTo x="20525" y="3567"/>
              <wp:lineTo x="16420" y="1189"/>
              <wp:lineTo x="12315" y="0"/>
              <wp:lineTo x="909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for digital use-rgb.gif"/>
                  <pic:cNvPicPr/>
                </pic:nvPicPr>
                <pic:blipFill>
                  <a:blip r:embed="rId1">
                    <a:extLst>
                      <a:ext uri="{28A0092B-C50C-407E-A947-70E740481C1C}">
                        <a14:useLocalDpi xmlns:a14="http://schemas.microsoft.com/office/drawing/2010/main" val="0"/>
                      </a:ext>
                    </a:extLst>
                  </a:blip>
                  <a:stretch>
                    <a:fillRect/>
                  </a:stretch>
                </pic:blipFill>
                <pic:spPr>
                  <a:xfrm>
                    <a:off x="0" y="0"/>
                    <a:ext cx="1403350" cy="138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09"/>
    <w:multiLevelType w:val="hybridMultilevel"/>
    <w:tmpl w:val="FC5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1A1"/>
    <w:multiLevelType w:val="hybridMultilevel"/>
    <w:tmpl w:val="AA2C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2437"/>
    <w:multiLevelType w:val="hybridMultilevel"/>
    <w:tmpl w:val="36FA8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972E8"/>
    <w:multiLevelType w:val="hybridMultilevel"/>
    <w:tmpl w:val="5216AE08"/>
    <w:lvl w:ilvl="0" w:tplc="E8C8FD1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91F81"/>
    <w:multiLevelType w:val="hybridMultilevel"/>
    <w:tmpl w:val="5216AE08"/>
    <w:lvl w:ilvl="0" w:tplc="E8C8FD1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6D0A"/>
    <w:multiLevelType w:val="hybridMultilevel"/>
    <w:tmpl w:val="E27E781C"/>
    <w:lvl w:ilvl="0" w:tplc="E8C8FD14">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A2EC7"/>
    <w:multiLevelType w:val="hybridMultilevel"/>
    <w:tmpl w:val="91BAFC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DA549C8"/>
    <w:multiLevelType w:val="hybridMultilevel"/>
    <w:tmpl w:val="8B68B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0D612D"/>
    <w:multiLevelType w:val="hybridMultilevel"/>
    <w:tmpl w:val="6A6E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B1A49"/>
    <w:multiLevelType w:val="hybridMultilevel"/>
    <w:tmpl w:val="5216AE08"/>
    <w:lvl w:ilvl="0" w:tplc="E8C8FD1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277B2"/>
    <w:multiLevelType w:val="hybridMultilevel"/>
    <w:tmpl w:val="07B6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1404"/>
    <w:multiLevelType w:val="hybridMultilevel"/>
    <w:tmpl w:val="5216AE08"/>
    <w:lvl w:ilvl="0" w:tplc="E8C8FD1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F2CF6"/>
    <w:multiLevelType w:val="hybridMultilevel"/>
    <w:tmpl w:val="23C4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05C95"/>
    <w:multiLevelType w:val="hybridMultilevel"/>
    <w:tmpl w:val="EFA07DE8"/>
    <w:lvl w:ilvl="0" w:tplc="97BC6DCE">
      <w:start w:val="1"/>
      <w:numFmt w:val="decimal"/>
      <w:lvlText w:val="%1."/>
      <w:lvlJc w:val="left"/>
      <w:pPr>
        <w:ind w:left="640" w:hanging="420"/>
        <w:jc w:val="right"/>
      </w:pPr>
      <w:rPr>
        <w:rFonts w:ascii="Times New Roman" w:eastAsia="Times New Roman" w:hAnsi="Times New Roman" w:cs="Times New Roman" w:hint="default"/>
        <w:b w:val="0"/>
        <w:bCs w:val="0"/>
        <w:i w:val="0"/>
        <w:iCs w:val="0"/>
        <w:w w:val="100"/>
        <w:sz w:val="24"/>
        <w:szCs w:val="24"/>
        <w:lang w:val="en-US" w:eastAsia="en-US" w:bidi="ar-SA"/>
      </w:rPr>
    </w:lvl>
    <w:lvl w:ilvl="1" w:tplc="DE36379A">
      <w:start w:val="6"/>
      <w:numFmt w:val="decimal"/>
      <w:lvlText w:val="%2."/>
      <w:lvlJc w:val="left"/>
      <w:pPr>
        <w:ind w:left="580" w:hanging="363"/>
      </w:pPr>
      <w:rPr>
        <w:rFonts w:ascii="Times New Roman" w:eastAsia="Times New Roman" w:hAnsi="Times New Roman" w:cs="Times New Roman" w:hint="default"/>
        <w:b w:val="0"/>
        <w:bCs w:val="0"/>
        <w:i w:val="0"/>
        <w:iCs w:val="0"/>
        <w:w w:val="100"/>
        <w:sz w:val="24"/>
        <w:szCs w:val="24"/>
        <w:lang w:val="en-US" w:eastAsia="en-US" w:bidi="ar-SA"/>
      </w:rPr>
    </w:lvl>
    <w:lvl w:ilvl="2" w:tplc="8AE87BBC">
      <w:numFmt w:val="bullet"/>
      <w:lvlText w:val=""/>
      <w:lvlJc w:val="left"/>
      <w:pPr>
        <w:ind w:left="839" w:hanging="360"/>
      </w:pPr>
      <w:rPr>
        <w:rFonts w:ascii="Symbol" w:eastAsia="Symbol" w:hAnsi="Symbol" w:cs="Symbol" w:hint="default"/>
        <w:b w:val="0"/>
        <w:bCs w:val="0"/>
        <w:i w:val="0"/>
        <w:iCs w:val="0"/>
        <w:w w:val="100"/>
        <w:sz w:val="24"/>
        <w:szCs w:val="24"/>
        <w:lang w:val="en-US" w:eastAsia="en-US" w:bidi="ar-SA"/>
      </w:rPr>
    </w:lvl>
    <w:lvl w:ilvl="3" w:tplc="672455AA">
      <w:numFmt w:val="bullet"/>
      <w:lvlText w:val="•"/>
      <w:lvlJc w:val="left"/>
      <w:pPr>
        <w:ind w:left="1955" w:hanging="360"/>
      </w:pPr>
      <w:rPr>
        <w:rFonts w:hint="default"/>
        <w:lang w:val="en-US" w:eastAsia="en-US" w:bidi="ar-SA"/>
      </w:rPr>
    </w:lvl>
    <w:lvl w:ilvl="4" w:tplc="F2C27FFE">
      <w:numFmt w:val="bullet"/>
      <w:lvlText w:val="•"/>
      <w:lvlJc w:val="left"/>
      <w:pPr>
        <w:ind w:left="3070" w:hanging="360"/>
      </w:pPr>
      <w:rPr>
        <w:rFonts w:hint="default"/>
        <w:lang w:val="en-US" w:eastAsia="en-US" w:bidi="ar-SA"/>
      </w:rPr>
    </w:lvl>
    <w:lvl w:ilvl="5" w:tplc="D69EE608">
      <w:numFmt w:val="bullet"/>
      <w:lvlText w:val="•"/>
      <w:lvlJc w:val="left"/>
      <w:pPr>
        <w:ind w:left="4185" w:hanging="360"/>
      </w:pPr>
      <w:rPr>
        <w:rFonts w:hint="default"/>
        <w:lang w:val="en-US" w:eastAsia="en-US" w:bidi="ar-SA"/>
      </w:rPr>
    </w:lvl>
    <w:lvl w:ilvl="6" w:tplc="4216AB8C">
      <w:numFmt w:val="bullet"/>
      <w:lvlText w:val="•"/>
      <w:lvlJc w:val="left"/>
      <w:pPr>
        <w:ind w:left="5300" w:hanging="360"/>
      </w:pPr>
      <w:rPr>
        <w:rFonts w:hint="default"/>
        <w:lang w:val="en-US" w:eastAsia="en-US" w:bidi="ar-SA"/>
      </w:rPr>
    </w:lvl>
    <w:lvl w:ilvl="7" w:tplc="8802438C">
      <w:numFmt w:val="bullet"/>
      <w:lvlText w:val="•"/>
      <w:lvlJc w:val="left"/>
      <w:pPr>
        <w:ind w:left="6415" w:hanging="360"/>
      </w:pPr>
      <w:rPr>
        <w:rFonts w:hint="default"/>
        <w:lang w:val="en-US" w:eastAsia="en-US" w:bidi="ar-SA"/>
      </w:rPr>
    </w:lvl>
    <w:lvl w:ilvl="8" w:tplc="AA9C8CFA">
      <w:numFmt w:val="bullet"/>
      <w:lvlText w:val="•"/>
      <w:lvlJc w:val="left"/>
      <w:pPr>
        <w:ind w:left="7530" w:hanging="360"/>
      </w:pPr>
      <w:rPr>
        <w:rFonts w:hint="default"/>
        <w:lang w:val="en-US" w:eastAsia="en-US" w:bidi="ar-SA"/>
      </w:rPr>
    </w:lvl>
  </w:abstractNum>
  <w:abstractNum w:abstractNumId="14" w15:restartNumberingAfterBreak="0">
    <w:nsid w:val="5B5F0C67"/>
    <w:multiLevelType w:val="hybridMultilevel"/>
    <w:tmpl w:val="EC18F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12F2D"/>
    <w:multiLevelType w:val="hybridMultilevel"/>
    <w:tmpl w:val="21D09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3968BD"/>
    <w:multiLevelType w:val="hybridMultilevel"/>
    <w:tmpl w:val="5216AE08"/>
    <w:lvl w:ilvl="0" w:tplc="E8C8FD1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9"/>
  </w:num>
  <w:num w:numId="6">
    <w:abstractNumId w:val="10"/>
  </w:num>
  <w:num w:numId="7">
    <w:abstractNumId w:val="13"/>
  </w:num>
  <w:num w:numId="8">
    <w:abstractNumId w:val="12"/>
  </w:num>
  <w:num w:numId="9">
    <w:abstractNumId w:val="14"/>
  </w:num>
  <w:num w:numId="10">
    <w:abstractNumId w:val="4"/>
  </w:num>
  <w:num w:numId="11">
    <w:abstractNumId w:val="16"/>
  </w:num>
  <w:num w:numId="12">
    <w:abstractNumId w:val="11"/>
  </w:num>
  <w:num w:numId="13">
    <w:abstractNumId w:val="1"/>
  </w:num>
  <w:num w:numId="14">
    <w:abstractNumId w:val="8"/>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sLAwNDE2MDM1MjJW0lEKTi0uzszPAykwsqwFANpqd9gtAAAA"/>
  </w:docVars>
  <w:rsids>
    <w:rsidRoot w:val="00120498"/>
    <w:rsid w:val="000018B7"/>
    <w:rsid w:val="00001F24"/>
    <w:rsid w:val="00015825"/>
    <w:rsid w:val="000311B9"/>
    <w:rsid w:val="00043CE3"/>
    <w:rsid w:val="00046459"/>
    <w:rsid w:val="00056E41"/>
    <w:rsid w:val="000628FD"/>
    <w:rsid w:val="000A0861"/>
    <w:rsid w:val="000A6300"/>
    <w:rsid w:val="000B56CE"/>
    <w:rsid w:val="000E7531"/>
    <w:rsid w:val="0011356C"/>
    <w:rsid w:val="00113DB2"/>
    <w:rsid w:val="00120498"/>
    <w:rsid w:val="00131799"/>
    <w:rsid w:val="001535FA"/>
    <w:rsid w:val="00173976"/>
    <w:rsid w:val="00181BDA"/>
    <w:rsid w:val="00184540"/>
    <w:rsid w:val="001867C2"/>
    <w:rsid w:val="001B3C3D"/>
    <w:rsid w:val="001B7D5C"/>
    <w:rsid w:val="001F16A4"/>
    <w:rsid w:val="001F60DA"/>
    <w:rsid w:val="00206F26"/>
    <w:rsid w:val="0021447A"/>
    <w:rsid w:val="0022223A"/>
    <w:rsid w:val="002414F4"/>
    <w:rsid w:val="00262C17"/>
    <w:rsid w:val="00283D2C"/>
    <w:rsid w:val="002B0410"/>
    <w:rsid w:val="002D221A"/>
    <w:rsid w:val="002D6504"/>
    <w:rsid w:val="002E08E1"/>
    <w:rsid w:val="00303981"/>
    <w:rsid w:val="0030601C"/>
    <w:rsid w:val="00321649"/>
    <w:rsid w:val="00324C40"/>
    <w:rsid w:val="00324F57"/>
    <w:rsid w:val="00335E45"/>
    <w:rsid w:val="00347B32"/>
    <w:rsid w:val="0035591F"/>
    <w:rsid w:val="0035705A"/>
    <w:rsid w:val="003636F0"/>
    <w:rsid w:val="00370EC4"/>
    <w:rsid w:val="003722FC"/>
    <w:rsid w:val="00394306"/>
    <w:rsid w:val="003A1401"/>
    <w:rsid w:val="003A49D8"/>
    <w:rsid w:val="003B329E"/>
    <w:rsid w:val="003E646A"/>
    <w:rsid w:val="003F30FC"/>
    <w:rsid w:val="003F4148"/>
    <w:rsid w:val="00411A67"/>
    <w:rsid w:val="00414018"/>
    <w:rsid w:val="00435CA7"/>
    <w:rsid w:val="00462B37"/>
    <w:rsid w:val="0046725E"/>
    <w:rsid w:val="0047260B"/>
    <w:rsid w:val="00484441"/>
    <w:rsid w:val="004C0848"/>
    <w:rsid w:val="004C2A16"/>
    <w:rsid w:val="004C5B44"/>
    <w:rsid w:val="004C77F0"/>
    <w:rsid w:val="004D240D"/>
    <w:rsid w:val="004E79EE"/>
    <w:rsid w:val="004E7CD6"/>
    <w:rsid w:val="004F4146"/>
    <w:rsid w:val="0050324D"/>
    <w:rsid w:val="0051720E"/>
    <w:rsid w:val="00522168"/>
    <w:rsid w:val="00524ADF"/>
    <w:rsid w:val="0054353E"/>
    <w:rsid w:val="00551DB3"/>
    <w:rsid w:val="005555BB"/>
    <w:rsid w:val="00563454"/>
    <w:rsid w:val="005818F3"/>
    <w:rsid w:val="00582193"/>
    <w:rsid w:val="00586422"/>
    <w:rsid w:val="005930B8"/>
    <w:rsid w:val="005A39D4"/>
    <w:rsid w:val="005A4602"/>
    <w:rsid w:val="005B7C2E"/>
    <w:rsid w:val="005C783B"/>
    <w:rsid w:val="005D11E5"/>
    <w:rsid w:val="005D19F7"/>
    <w:rsid w:val="005F4F12"/>
    <w:rsid w:val="00611DE3"/>
    <w:rsid w:val="00614DBB"/>
    <w:rsid w:val="00624D05"/>
    <w:rsid w:val="006552A4"/>
    <w:rsid w:val="00690C64"/>
    <w:rsid w:val="006A7C12"/>
    <w:rsid w:val="006C04D7"/>
    <w:rsid w:val="006D3725"/>
    <w:rsid w:val="006E31BF"/>
    <w:rsid w:val="006E39C8"/>
    <w:rsid w:val="006F0743"/>
    <w:rsid w:val="007207DD"/>
    <w:rsid w:val="00730BCB"/>
    <w:rsid w:val="00756143"/>
    <w:rsid w:val="00790363"/>
    <w:rsid w:val="00791F2D"/>
    <w:rsid w:val="00793D53"/>
    <w:rsid w:val="007951D9"/>
    <w:rsid w:val="007A5B1D"/>
    <w:rsid w:val="007A6203"/>
    <w:rsid w:val="007B55D4"/>
    <w:rsid w:val="007D551F"/>
    <w:rsid w:val="007E194C"/>
    <w:rsid w:val="007F0ECC"/>
    <w:rsid w:val="00814A2D"/>
    <w:rsid w:val="00831DA0"/>
    <w:rsid w:val="00841C07"/>
    <w:rsid w:val="00841E5E"/>
    <w:rsid w:val="008530D9"/>
    <w:rsid w:val="0086499B"/>
    <w:rsid w:val="00864DFA"/>
    <w:rsid w:val="00866EA8"/>
    <w:rsid w:val="00873279"/>
    <w:rsid w:val="00874254"/>
    <w:rsid w:val="008775F7"/>
    <w:rsid w:val="008901E2"/>
    <w:rsid w:val="0089476C"/>
    <w:rsid w:val="008D22C3"/>
    <w:rsid w:val="008D4CC3"/>
    <w:rsid w:val="008F30B3"/>
    <w:rsid w:val="008F5876"/>
    <w:rsid w:val="0090714F"/>
    <w:rsid w:val="00911A0E"/>
    <w:rsid w:val="00915F85"/>
    <w:rsid w:val="00917D43"/>
    <w:rsid w:val="00930434"/>
    <w:rsid w:val="009352E4"/>
    <w:rsid w:val="00943BDF"/>
    <w:rsid w:val="00953181"/>
    <w:rsid w:val="00966091"/>
    <w:rsid w:val="00994637"/>
    <w:rsid w:val="00994872"/>
    <w:rsid w:val="00994E84"/>
    <w:rsid w:val="00997A65"/>
    <w:rsid w:val="009B466A"/>
    <w:rsid w:val="009E5AC5"/>
    <w:rsid w:val="009F3749"/>
    <w:rsid w:val="009F4205"/>
    <w:rsid w:val="00A13304"/>
    <w:rsid w:val="00A20372"/>
    <w:rsid w:val="00A301AD"/>
    <w:rsid w:val="00A40B9B"/>
    <w:rsid w:val="00A510C6"/>
    <w:rsid w:val="00A61B80"/>
    <w:rsid w:val="00A71632"/>
    <w:rsid w:val="00A754D2"/>
    <w:rsid w:val="00A85306"/>
    <w:rsid w:val="00AA503F"/>
    <w:rsid w:val="00AC65EA"/>
    <w:rsid w:val="00AD6AFE"/>
    <w:rsid w:val="00B24EAC"/>
    <w:rsid w:val="00B31930"/>
    <w:rsid w:val="00B56179"/>
    <w:rsid w:val="00B64215"/>
    <w:rsid w:val="00B72A78"/>
    <w:rsid w:val="00B7504B"/>
    <w:rsid w:val="00B8033A"/>
    <w:rsid w:val="00B807AF"/>
    <w:rsid w:val="00B95A96"/>
    <w:rsid w:val="00BC032C"/>
    <w:rsid w:val="00BC1D0B"/>
    <w:rsid w:val="00BD1CC1"/>
    <w:rsid w:val="00BD55EB"/>
    <w:rsid w:val="00BE39EC"/>
    <w:rsid w:val="00BF19BF"/>
    <w:rsid w:val="00C05A55"/>
    <w:rsid w:val="00C13576"/>
    <w:rsid w:val="00C203A0"/>
    <w:rsid w:val="00C47283"/>
    <w:rsid w:val="00C61B1B"/>
    <w:rsid w:val="00C83D5C"/>
    <w:rsid w:val="00C91FC5"/>
    <w:rsid w:val="00C93C0B"/>
    <w:rsid w:val="00CC0C8F"/>
    <w:rsid w:val="00CC204C"/>
    <w:rsid w:val="00CC356E"/>
    <w:rsid w:val="00CC3585"/>
    <w:rsid w:val="00CC3A68"/>
    <w:rsid w:val="00CD43B6"/>
    <w:rsid w:val="00CD7324"/>
    <w:rsid w:val="00CD7A01"/>
    <w:rsid w:val="00CF09FB"/>
    <w:rsid w:val="00CF41EC"/>
    <w:rsid w:val="00CF5688"/>
    <w:rsid w:val="00D129D5"/>
    <w:rsid w:val="00D21E48"/>
    <w:rsid w:val="00D23EB7"/>
    <w:rsid w:val="00D25147"/>
    <w:rsid w:val="00D30A11"/>
    <w:rsid w:val="00D33F91"/>
    <w:rsid w:val="00D4254C"/>
    <w:rsid w:val="00D42A6E"/>
    <w:rsid w:val="00D4673D"/>
    <w:rsid w:val="00D66A75"/>
    <w:rsid w:val="00D71B1E"/>
    <w:rsid w:val="00D7781D"/>
    <w:rsid w:val="00D86432"/>
    <w:rsid w:val="00DB7EC7"/>
    <w:rsid w:val="00DC0576"/>
    <w:rsid w:val="00DC57CD"/>
    <w:rsid w:val="00DE15C4"/>
    <w:rsid w:val="00DF791C"/>
    <w:rsid w:val="00E02949"/>
    <w:rsid w:val="00E03F56"/>
    <w:rsid w:val="00E05D27"/>
    <w:rsid w:val="00E22C38"/>
    <w:rsid w:val="00E2517A"/>
    <w:rsid w:val="00E40EE9"/>
    <w:rsid w:val="00E64D40"/>
    <w:rsid w:val="00E722D6"/>
    <w:rsid w:val="00E819A4"/>
    <w:rsid w:val="00E81B27"/>
    <w:rsid w:val="00E8773D"/>
    <w:rsid w:val="00EA1B79"/>
    <w:rsid w:val="00EC5916"/>
    <w:rsid w:val="00ED110A"/>
    <w:rsid w:val="00ED11AC"/>
    <w:rsid w:val="00EE3DAA"/>
    <w:rsid w:val="00EE42C0"/>
    <w:rsid w:val="00EE5A99"/>
    <w:rsid w:val="00EF12E0"/>
    <w:rsid w:val="00F05B4F"/>
    <w:rsid w:val="00F14424"/>
    <w:rsid w:val="00F27039"/>
    <w:rsid w:val="00F552E3"/>
    <w:rsid w:val="00F74059"/>
    <w:rsid w:val="00F80A25"/>
    <w:rsid w:val="00F83562"/>
    <w:rsid w:val="00F83BA8"/>
    <w:rsid w:val="00F850BE"/>
    <w:rsid w:val="00F87D47"/>
    <w:rsid w:val="00F972D1"/>
    <w:rsid w:val="00FB4701"/>
    <w:rsid w:val="00FC1DD0"/>
    <w:rsid w:val="00FC1E7A"/>
    <w:rsid w:val="00FC50E9"/>
    <w:rsid w:val="00FC6C43"/>
    <w:rsid w:val="00FD7502"/>
    <w:rsid w:val="00FF1094"/>
    <w:rsid w:val="00FF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70C99D"/>
  <w15:chartTrackingRefBased/>
  <w15:docId w15:val="{D02FFC61-88B1-4ADD-B80A-C66D10CB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98"/>
    <w:rPr>
      <w:rFonts w:ascii="Arial" w:hAnsi="Arial"/>
    </w:rPr>
  </w:style>
  <w:style w:type="paragraph" w:styleId="Heading1">
    <w:name w:val="heading 1"/>
    <w:basedOn w:val="Heading2"/>
    <w:link w:val="Heading1Char"/>
    <w:uiPriority w:val="1"/>
    <w:qFormat/>
    <w:rsid w:val="00B7504B"/>
    <w:pPr>
      <w:outlineLvl w:val="0"/>
    </w:pPr>
  </w:style>
  <w:style w:type="paragraph" w:styleId="Heading2">
    <w:name w:val="heading 2"/>
    <w:basedOn w:val="Normal"/>
    <w:next w:val="Normal"/>
    <w:link w:val="Heading2Char"/>
    <w:uiPriority w:val="9"/>
    <w:unhideWhenUsed/>
    <w:qFormat/>
    <w:rsid w:val="00B7504B"/>
    <w:pPr>
      <w:spacing w:after="240"/>
      <w:outlineLvl w:val="1"/>
    </w:pPr>
    <w:rPr>
      <w:b/>
      <w:color w:val="005D7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98"/>
    <w:pPr>
      <w:ind w:left="720"/>
      <w:contextualSpacing/>
    </w:pPr>
  </w:style>
  <w:style w:type="character" w:styleId="CommentReference">
    <w:name w:val="annotation reference"/>
    <w:basedOn w:val="DefaultParagraphFont"/>
    <w:uiPriority w:val="99"/>
    <w:semiHidden/>
    <w:unhideWhenUsed/>
    <w:rsid w:val="00866EA8"/>
    <w:rPr>
      <w:sz w:val="16"/>
      <w:szCs w:val="16"/>
    </w:rPr>
  </w:style>
  <w:style w:type="paragraph" w:styleId="CommentText">
    <w:name w:val="annotation text"/>
    <w:basedOn w:val="Normal"/>
    <w:link w:val="CommentTextChar"/>
    <w:uiPriority w:val="99"/>
    <w:semiHidden/>
    <w:unhideWhenUsed/>
    <w:rsid w:val="00866EA8"/>
    <w:pPr>
      <w:spacing w:line="240" w:lineRule="auto"/>
    </w:pPr>
    <w:rPr>
      <w:sz w:val="20"/>
      <w:szCs w:val="20"/>
    </w:rPr>
  </w:style>
  <w:style w:type="character" w:customStyle="1" w:styleId="CommentTextChar">
    <w:name w:val="Comment Text Char"/>
    <w:basedOn w:val="DefaultParagraphFont"/>
    <w:link w:val="CommentText"/>
    <w:uiPriority w:val="99"/>
    <w:semiHidden/>
    <w:rsid w:val="00866E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EA8"/>
    <w:rPr>
      <w:b/>
      <w:bCs/>
    </w:rPr>
  </w:style>
  <w:style w:type="character" w:customStyle="1" w:styleId="CommentSubjectChar">
    <w:name w:val="Comment Subject Char"/>
    <w:basedOn w:val="CommentTextChar"/>
    <w:link w:val="CommentSubject"/>
    <w:uiPriority w:val="99"/>
    <w:semiHidden/>
    <w:rsid w:val="00866EA8"/>
    <w:rPr>
      <w:rFonts w:ascii="Arial" w:hAnsi="Arial"/>
      <w:b/>
      <w:bCs/>
      <w:sz w:val="20"/>
      <w:szCs w:val="20"/>
    </w:rPr>
  </w:style>
  <w:style w:type="paragraph" w:styleId="BalloonText">
    <w:name w:val="Balloon Text"/>
    <w:basedOn w:val="Normal"/>
    <w:link w:val="BalloonTextChar"/>
    <w:uiPriority w:val="99"/>
    <w:semiHidden/>
    <w:unhideWhenUsed/>
    <w:rsid w:val="00866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A8"/>
    <w:rPr>
      <w:rFonts w:ascii="Segoe UI" w:hAnsi="Segoe UI" w:cs="Segoe UI"/>
      <w:sz w:val="18"/>
      <w:szCs w:val="18"/>
    </w:rPr>
  </w:style>
  <w:style w:type="table" w:styleId="TableGrid">
    <w:name w:val="Table Grid"/>
    <w:basedOn w:val="TableNormal"/>
    <w:uiPriority w:val="39"/>
    <w:rsid w:val="00F27039"/>
    <w:pPr>
      <w:spacing w:after="0" w:line="240" w:lineRule="auto"/>
    </w:pPr>
    <w:rPr>
      <w:rFonts w:ascii="Book Antiqua" w:hAnsi="Book Antiqu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504B"/>
    <w:rPr>
      <w:rFonts w:ascii="Arial" w:hAnsi="Arial"/>
      <w:b/>
      <w:color w:val="005D7E"/>
      <w:sz w:val="28"/>
      <w:szCs w:val="24"/>
    </w:rPr>
  </w:style>
  <w:style w:type="paragraph" w:styleId="BodyText">
    <w:name w:val="Body Text"/>
    <w:basedOn w:val="Normal"/>
    <w:link w:val="BodyTextChar"/>
    <w:uiPriority w:val="1"/>
    <w:qFormat/>
    <w:rsid w:val="00E03F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3F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4B"/>
    <w:rPr>
      <w:rFonts w:ascii="Arial" w:hAnsi="Arial"/>
    </w:rPr>
  </w:style>
  <w:style w:type="paragraph" w:styleId="Footer">
    <w:name w:val="footer"/>
    <w:basedOn w:val="Normal"/>
    <w:link w:val="FooterChar"/>
    <w:uiPriority w:val="99"/>
    <w:unhideWhenUsed/>
    <w:rsid w:val="00B75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04B"/>
    <w:rPr>
      <w:rFonts w:ascii="Arial" w:hAnsi="Arial"/>
    </w:rPr>
  </w:style>
  <w:style w:type="character" w:customStyle="1" w:styleId="Heading2Char">
    <w:name w:val="Heading 2 Char"/>
    <w:basedOn w:val="DefaultParagraphFont"/>
    <w:link w:val="Heading2"/>
    <w:uiPriority w:val="9"/>
    <w:rsid w:val="00B7504B"/>
    <w:rPr>
      <w:rFonts w:ascii="Arial" w:hAnsi="Arial"/>
      <w:b/>
      <w:color w:val="005D7E"/>
      <w:sz w:val="28"/>
      <w:szCs w:val="24"/>
    </w:rPr>
  </w:style>
  <w:style w:type="paragraph" w:styleId="Title">
    <w:name w:val="Title"/>
    <w:basedOn w:val="Normal"/>
    <w:next w:val="Normal"/>
    <w:link w:val="TitleChar"/>
    <w:uiPriority w:val="10"/>
    <w:qFormat/>
    <w:rsid w:val="00B7504B"/>
    <w:pPr>
      <w:spacing w:before="360" w:after="0"/>
      <w:ind w:left="2250"/>
      <w:jc w:val="center"/>
    </w:pPr>
    <w:rPr>
      <w:b/>
      <w:color w:val="005D7E"/>
      <w:sz w:val="32"/>
    </w:rPr>
  </w:style>
  <w:style w:type="character" w:customStyle="1" w:styleId="TitleChar">
    <w:name w:val="Title Char"/>
    <w:basedOn w:val="DefaultParagraphFont"/>
    <w:link w:val="Title"/>
    <w:uiPriority w:val="10"/>
    <w:rsid w:val="00B7504B"/>
    <w:rPr>
      <w:rFonts w:ascii="Arial" w:hAnsi="Arial"/>
      <w:b/>
      <w:color w:val="005D7E"/>
      <w:sz w:val="32"/>
    </w:rPr>
  </w:style>
  <w:style w:type="character" w:styleId="Hyperlink">
    <w:name w:val="Hyperlink"/>
    <w:basedOn w:val="DefaultParagraphFont"/>
    <w:uiPriority w:val="99"/>
    <w:unhideWhenUsed/>
    <w:rsid w:val="00B7504B"/>
    <w:rPr>
      <w:color w:val="0563C1" w:themeColor="hyperlink"/>
      <w:u w:val="single"/>
    </w:rPr>
  </w:style>
  <w:style w:type="character" w:styleId="FollowedHyperlink">
    <w:name w:val="FollowedHyperlink"/>
    <w:basedOn w:val="DefaultParagraphFont"/>
    <w:uiPriority w:val="99"/>
    <w:semiHidden/>
    <w:unhideWhenUsed/>
    <w:rsid w:val="005818F3"/>
    <w:rPr>
      <w:color w:val="954F72" w:themeColor="followedHyperlink"/>
      <w:u w:val="single"/>
    </w:rPr>
  </w:style>
  <w:style w:type="paragraph" w:styleId="NoSpacing">
    <w:name w:val="No Spacing"/>
    <w:uiPriority w:val="1"/>
    <w:qFormat/>
    <w:rsid w:val="005555BB"/>
    <w:pPr>
      <w:spacing w:after="0" w:line="240" w:lineRule="auto"/>
    </w:pPr>
    <w:rPr>
      <w:sz w:val="24"/>
      <w:szCs w:val="24"/>
    </w:rPr>
  </w:style>
  <w:style w:type="character" w:customStyle="1" w:styleId="UnresolvedMention1">
    <w:name w:val="Unresolved Mention1"/>
    <w:basedOn w:val="DefaultParagraphFont"/>
    <w:uiPriority w:val="99"/>
    <w:semiHidden/>
    <w:unhideWhenUsed/>
    <w:rsid w:val="00DC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706">
      <w:bodyDiv w:val="1"/>
      <w:marLeft w:val="0"/>
      <w:marRight w:val="0"/>
      <w:marTop w:val="0"/>
      <w:marBottom w:val="0"/>
      <w:divBdr>
        <w:top w:val="none" w:sz="0" w:space="0" w:color="auto"/>
        <w:left w:val="none" w:sz="0" w:space="0" w:color="auto"/>
        <w:bottom w:val="none" w:sz="0" w:space="0" w:color="auto"/>
        <w:right w:val="none" w:sz="0" w:space="0" w:color="auto"/>
      </w:divBdr>
    </w:div>
    <w:div w:id="2044161761">
      <w:bodyDiv w:val="1"/>
      <w:marLeft w:val="0"/>
      <w:marRight w:val="0"/>
      <w:marTop w:val="0"/>
      <w:marBottom w:val="0"/>
      <w:divBdr>
        <w:top w:val="none" w:sz="0" w:space="0" w:color="auto"/>
        <w:left w:val="none" w:sz="0" w:space="0" w:color="auto"/>
        <w:bottom w:val="none" w:sz="0" w:space="0" w:color="auto"/>
        <w:right w:val="none" w:sz="0" w:space="0" w:color="auto"/>
      </w:divBdr>
      <w:divsChild>
        <w:div w:id="1187863561">
          <w:marLeft w:val="0"/>
          <w:marRight w:val="0"/>
          <w:marTop w:val="0"/>
          <w:marBottom w:val="0"/>
          <w:divBdr>
            <w:top w:val="none" w:sz="0" w:space="0" w:color="auto"/>
            <w:left w:val="none" w:sz="0" w:space="0" w:color="auto"/>
            <w:bottom w:val="none" w:sz="0" w:space="0" w:color="auto"/>
            <w:right w:val="none" w:sz="0" w:space="0" w:color="auto"/>
          </w:divBdr>
          <w:divsChild>
            <w:div w:id="319970159">
              <w:marLeft w:val="0"/>
              <w:marRight w:val="0"/>
              <w:marTop w:val="0"/>
              <w:marBottom w:val="0"/>
              <w:divBdr>
                <w:top w:val="none" w:sz="0" w:space="0" w:color="auto"/>
                <w:left w:val="none" w:sz="0" w:space="0" w:color="auto"/>
                <w:bottom w:val="none" w:sz="0" w:space="0" w:color="auto"/>
                <w:right w:val="none" w:sz="0" w:space="0" w:color="auto"/>
              </w:divBdr>
              <w:divsChild>
                <w:div w:id="637152049">
                  <w:marLeft w:val="0"/>
                  <w:marRight w:val="0"/>
                  <w:marTop w:val="0"/>
                  <w:marBottom w:val="0"/>
                  <w:divBdr>
                    <w:top w:val="none" w:sz="0" w:space="0" w:color="auto"/>
                    <w:left w:val="none" w:sz="0" w:space="0" w:color="auto"/>
                    <w:bottom w:val="none" w:sz="0" w:space="0" w:color="auto"/>
                    <w:right w:val="none" w:sz="0" w:space="0" w:color="auto"/>
                  </w:divBdr>
                  <w:divsChild>
                    <w:div w:id="839122958">
                      <w:marLeft w:val="0"/>
                      <w:marRight w:val="0"/>
                      <w:marTop w:val="0"/>
                      <w:marBottom w:val="0"/>
                      <w:divBdr>
                        <w:top w:val="none" w:sz="0" w:space="0" w:color="auto"/>
                        <w:left w:val="none" w:sz="0" w:space="0" w:color="auto"/>
                        <w:bottom w:val="none" w:sz="0" w:space="0" w:color="auto"/>
                        <w:right w:val="none" w:sz="0" w:space="0" w:color="auto"/>
                      </w:divBdr>
                      <w:divsChild>
                        <w:div w:id="1893228946">
                          <w:marLeft w:val="0"/>
                          <w:marRight w:val="0"/>
                          <w:marTop w:val="0"/>
                          <w:marBottom w:val="0"/>
                          <w:divBdr>
                            <w:top w:val="none" w:sz="0" w:space="0" w:color="auto"/>
                            <w:left w:val="none" w:sz="0" w:space="0" w:color="auto"/>
                            <w:bottom w:val="none" w:sz="0" w:space="0" w:color="auto"/>
                            <w:right w:val="none" w:sz="0" w:space="0" w:color="auto"/>
                          </w:divBdr>
                          <w:divsChild>
                            <w:div w:id="1611357157">
                              <w:marLeft w:val="0"/>
                              <w:marRight w:val="0"/>
                              <w:marTop w:val="0"/>
                              <w:marBottom w:val="0"/>
                              <w:divBdr>
                                <w:top w:val="none" w:sz="0" w:space="0" w:color="auto"/>
                                <w:left w:val="none" w:sz="0" w:space="0" w:color="auto"/>
                                <w:bottom w:val="none" w:sz="0" w:space="0" w:color="auto"/>
                                <w:right w:val="none" w:sz="0" w:space="0" w:color="auto"/>
                              </w:divBdr>
                              <w:divsChild>
                                <w:div w:id="421223836">
                                  <w:marLeft w:val="0"/>
                                  <w:marRight w:val="0"/>
                                  <w:marTop w:val="0"/>
                                  <w:marBottom w:val="0"/>
                                  <w:divBdr>
                                    <w:top w:val="none" w:sz="0" w:space="0" w:color="auto"/>
                                    <w:left w:val="none" w:sz="0" w:space="0" w:color="auto"/>
                                    <w:bottom w:val="none" w:sz="0" w:space="0" w:color="auto"/>
                                    <w:right w:val="none" w:sz="0" w:space="0" w:color="auto"/>
                                  </w:divBdr>
                                  <w:divsChild>
                                    <w:div w:id="11927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hines.org/web/guest/succeed-in-college/take-a-course-at-another-schoo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sassessments.org/resources/florida-civic-literacy-examin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p.collegeboar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students.collegeboard.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loridashines.org/web/guest/succeed-in-college/take-a-course-at-another-school" TargetMode="Externa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4505B-426D-4B09-997A-6437E726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Disraelly</dc:creator>
  <cp:keywords/>
  <dc:description/>
  <cp:lastModifiedBy>Cruz, Disraelly</cp:lastModifiedBy>
  <cp:revision>3</cp:revision>
  <cp:lastPrinted>2021-08-25T21:24:00Z</cp:lastPrinted>
  <dcterms:created xsi:type="dcterms:W3CDTF">2022-09-19T18:58:00Z</dcterms:created>
  <dcterms:modified xsi:type="dcterms:W3CDTF">2022-09-19T19:09:00Z</dcterms:modified>
</cp:coreProperties>
</file>